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30C5A" w:rsidRDefault="00130C5A" w:rsidP="00130C5A">
      <w:pPr>
        <w:pStyle w:val="afe"/>
        <w:jc w:val="center"/>
        <w:rPr>
          <w:rFonts w:ascii="Arial" w:hAnsi="Arial" w:cs="Arial"/>
          <w:b/>
          <w:sz w:val="32"/>
          <w:szCs w:val="32"/>
        </w:rPr>
      </w:pPr>
      <w:r>
        <w:rPr>
          <w:rFonts w:ascii="Arial" w:hAnsi="Arial" w:cs="Arial"/>
          <w:b/>
          <w:sz w:val="32"/>
          <w:szCs w:val="32"/>
        </w:rPr>
        <w:t xml:space="preserve">31.05.2022г № 4/387 - </w:t>
      </w:r>
      <w:proofErr w:type="spellStart"/>
      <w:r>
        <w:rPr>
          <w:rFonts w:ascii="Arial" w:hAnsi="Arial" w:cs="Arial"/>
          <w:b/>
          <w:sz w:val="32"/>
          <w:szCs w:val="32"/>
        </w:rPr>
        <w:t>дмо</w:t>
      </w:r>
      <w:proofErr w:type="spellEnd"/>
    </w:p>
    <w:p w:rsidR="00130C5A" w:rsidRDefault="00130C5A" w:rsidP="00130C5A">
      <w:pPr>
        <w:pStyle w:val="afe"/>
        <w:jc w:val="center"/>
        <w:rPr>
          <w:rFonts w:ascii="Arial" w:hAnsi="Arial" w:cs="Arial"/>
          <w:b/>
          <w:sz w:val="32"/>
          <w:szCs w:val="32"/>
        </w:rPr>
      </w:pPr>
      <w:r>
        <w:rPr>
          <w:rFonts w:ascii="Arial" w:hAnsi="Arial" w:cs="Arial"/>
          <w:b/>
          <w:sz w:val="32"/>
          <w:szCs w:val="32"/>
        </w:rPr>
        <w:t>РОССИЙСКАЯ ФЕДЕРАЦИЯ</w:t>
      </w:r>
    </w:p>
    <w:p w:rsidR="00130C5A" w:rsidRDefault="00130C5A" w:rsidP="00130C5A">
      <w:pPr>
        <w:pStyle w:val="afe"/>
        <w:jc w:val="center"/>
        <w:rPr>
          <w:rFonts w:ascii="Arial" w:hAnsi="Arial" w:cs="Arial"/>
          <w:b/>
          <w:sz w:val="32"/>
          <w:szCs w:val="32"/>
        </w:rPr>
      </w:pPr>
      <w:r>
        <w:rPr>
          <w:rFonts w:ascii="Arial" w:hAnsi="Arial" w:cs="Arial"/>
          <w:b/>
          <w:sz w:val="32"/>
          <w:szCs w:val="32"/>
        </w:rPr>
        <w:t>ИРКУТСКАЯ ОБЛАСТЬ</w:t>
      </w:r>
    </w:p>
    <w:p w:rsidR="00130C5A" w:rsidRDefault="00130C5A" w:rsidP="00130C5A">
      <w:pPr>
        <w:pStyle w:val="afe"/>
        <w:jc w:val="center"/>
        <w:rPr>
          <w:rFonts w:ascii="Arial" w:hAnsi="Arial" w:cs="Arial"/>
          <w:b/>
          <w:sz w:val="32"/>
          <w:szCs w:val="32"/>
        </w:rPr>
      </w:pPr>
      <w:r>
        <w:rPr>
          <w:rFonts w:ascii="Arial" w:hAnsi="Arial" w:cs="Arial"/>
          <w:b/>
          <w:sz w:val="32"/>
          <w:szCs w:val="32"/>
        </w:rPr>
        <w:t>АЛАРСКИЙ МУНИЦИПАЛЬНЫЙ РАЙОН</w:t>
      </w:r>
    </w:p>
    <w:p w:rsidR="00130C5A" w:rsidRDefault="00130C5A" w:rsidP="00130C5A">
      <w:pPr>
        <w:pStyle w:val="afe"/>
        <w:jc w:val="center"/>
        <w:rPr>
          <w:rFonts w:ascii="Arial" w:hAnsi="Arial" w:cs="Arial"/>
          <w:b/>
          <w:sz w:val="32"/>
          <w:szCs w:val="32"/>
        </w:rPr>
      </w:pPr>
      <w:r>
        <w:rPr>
          <w:rFonts w:ascii="Arial" w:hAnsi="Arial" w:cs="Arial"/>
          <w:b/>
          <w:sz w:val="32"/>
          <w:szCs w:val="32"/>
        </w:rPr>
        <w:t>МУНИЦИПАЛЬНОЕ ОБРАЗОВАНИЕ «МАНИЛОВСК»</w:t>
      </w:r>
    </w:p>
    <w:p w:rsidR="00130C5A" w:rsidRDefault="00130C5A" w:rsidP="00130C5A">
      <w:pPr>
        <w:pStyle w:val="afe"/>
        <w:jc w:val="center"/>
        <w:rPr>
          <w:rFonts w:ascii="Arial" w:hAnsi="Arial" w:cs="Arial"/>
          <w:b/>
          <w:sz w:val="32"/>
          <w:szCs w:val="32"/>
        </w:rPr>
      </w:pPr>
      <w:r>
        <w:rPr>
          <w:rFonts w:ascii="Arial" w:hAnsi="Arial" w:cs="Arial"/>
          <w:b/>
          <w:sz w:val="32"/>
          <w:szCs w:val="32"/>
        </w:rPr>
        <w:t>РЕШЕНИЕ ДУМЫ</w:t>
      </w:r>
    </w:p>
    <w:p w:rsidR="00130C5A" w:rsidRDefault="00130C5A" w:rsidP="00130C5A">
      <w:pPr>
        <w:pStyle w:val="afe"/>
        <w:jc w:val="center"/>
        <w:rPr>
          <w:rFonts w:ascii="Arial" w:hAnsi="Arial" w:cs="Arial"/>
          <w:b/>
          <w:sz w:val="32"/>
          <w:szCs w:val="32"/>
        </w:rPr>
      </w:pPr>
    </w:p>
    <w:p w:rsidR="00130C5A" w:rsidRDefault="00130C5A" w:rsidP="00130C5A">
      <w:pPr>
        <w:pStyle w:val="af4"/>
        <w:spacing w:before="0" w:after="0"/>
        <w:ind w:firstLine="709"/>
        <w:jc w:val="center"/>
        <w:rPr>
          <w:rFonts w:ascii="Arial" w:hAnsi="Arial" w:cs="Arial"/>
          <w:color w:val="000000"/>
          <w:sz w:val="30"/>
          <w:szCs w:val="30"/>
        </w:rPr>
      </w:pPr>
      <w:r>
        <w:rPr>
          <w:rStyle w:val="a7"/>
          <w:rFonts w:ascii="Arial" w:hAnsi="Arial" w:cs="Arial"/>
          <w:sz w:val="30"/>
          <w:szCs w:val="30"/>
        </w:rPr>
        <w:t>ОБ УТВЕРЖДЕНИИ МУНИЦИПАЛЬНОЙ ПРОГРАММЫ «СТРАТЕГИЯ СОЦИАЛЬНО-ЭКОНОМИЧЕСКОГО РАЗВИТИЯ МУНИЦИПАЛЬНОГО ОБРАЗОВАНИЯ «МАНИЛОВСК» НА 2022</w:t>
      </w:r>
      <w:r w:rsidR="00E04A20">
        <w:rPr>
          <w:rStyle w:val="a7"/>
          <w:rFonts w:ascii="Arial" w:hAnsi="Arial" w:cs="Arial"/>
          <w:sz w:val="30"/>
          <w:szCs w:val="30"/>
        </w:rPr>
        <w:t xml:space="preserve"> ПЕРИОД ДО </w:t>
      </w:r>
      <w:r>
        <w:rPr>
          <w:rStyle w:val="a7"/>
          <w:rFonts w:ascii="Arial" w:hAnsi="Arial" w:cs="Arial"/>
          <w:sz w:val="30"/>
          <w:szCs w:val="30"/>
        </w:rPr>
        <w:t>2036 ГГ</w:t>
      </w:r>
      <w:r w:rsidR="003A30AA">
        <w:rPr>
          <w:rStyle w:val="a7"/>
          <w:rFonts w:ascii="Arial" w:hAnsi="Arial" w:cs="Arial"/>
          <w:sz w:val="30"/>
          <w:szCs w:val="30"/>
        </w:rPr>
        <w:t>.</w:t>
      </w:r>
      <w:r>
        <w:rPr>
          <w:rStyle w:val="a7"/>
          <w:rFonts w:ascii="Arial" w:hAnsi="Arial" w:cs="Arial"/>
          <w:sz w:val="30"/>
          <w:szCs w:val="30"/>
        </w:rPr>
        <w:t>»</w:t>
      </w:r>
    </w:p>
    <w:p w:rsidR="00130C5A" w:rsidRDefault="00130C5A" w:rsidP="00130C5A">
      <w:pPr>
        <w:pStyle w:val="af4"/>
        <w:spacing w:before="0" w:after="0"/>
        <w:ind w:firstLine="709"/>
        <w:jc w:val="both"/>
        <w:rPr>
          <w:rFonts w:ascii="Arial" w:hAnsi="Arial" w:cs="Arial"/>
          <w:color w:val="000000"/>
          <w:sz w:val="24"/>
          <w:szCs w:val="24"/>
        </w:rPr>
      </w:pPr>
    </w:p>
    <w:p w:rsidR="00130C5A" w:rsidRDefault="00130C5A" w:rsidP="00130C5A">
      <w:pPr>
        <w:pStyle w:val="afe"/>
        <w:ind w:firstLine="709"/>
        <w:jc w:val="both"/>
        <w:rPr>
          <w:rFonts w:ascii="Arial" w:hAnsi="Arial" w:cs="Arial"/>
        </w:rPr>
      </w:pPr>
      <w:r>
        <w:rPr>
          <w:rFonts w:ascii="Arial" w:hAnsi="Arial" w:cs="Arial"/>
          <w:color w:val="000000"/>
        </w:rPr>
        <w:t>В соответствии с Федеральным законом от 06.10.2003 N 131-ФЗ "Об общих принципах организации местного самоуправления в Российской Федерации",</w:t>
      </w:r>
      <w:r>
        <w:rPr>
          <w:rFonts w:ascii="Arial" w:hAnsi="Arial" w:cs="Arial"/>
        </w:rPr>
        <w:t xml:space="preserve"> руководствуясь Уставом муниципального образования «</w:t>
      </w:r>
      <w:proofErr w:type="spellStart"/>
      <w:r>
        <w:rPr>
          <w:rFonts w:ascii="Arial" w:hAnsi="Arial" w:cs="Arial"/>
        </w:rPr>
        <w:t>Маниловск</w:t>
      </w:r>
      <w:proofErr w:type="spellEnd"/>
      <w:r>
        <w:rPr>
          <w:rFonts w:ascii="Arial" w:hAnsi="Arial" w:cs="Arial"/>
        </w:rPr>
        <w:t>», Дума муниципального образования «</w:t>
      </w:r>
      <w:proofErr w:type="spellStart"/>
      <w:r>
        <w:rPr>
          <w:rFonts w:ascii="Arial" w:hAnsi="Arial" w:cs="Arial"/>
        </w:rPr>
        <w:t>Маниловск</w:t>
      </w:r>
      <w:proofErr w:type="spellEnd"/>
      <w:r>
        <w:rPr>
          <w:rFonts w:ascii="Arial" w:hAnsi="Arial" w:cs="Arial"/>
        </w:rPr>
        <w:t>»</w:t>
      </w:r>
    </w:p>
    <w:p w:rsidR="00130C5A" w:rsidRDefault="00130C5A" w:rsidP="00130C5A">
      <w:pPr>
        <w:shd w:val="clear" w:color="auto" w:fill="FFFFFF"/>
        <w:ind w:firstLine="709"/>
        <w:rPr>
          <w:rFonts w:ascii="Arial" w:hAnsi="Arial" w:cs="Arial"/>
          <w:sz w:val="29"/>
        </w:rPr>
      </w:pPr>
    </w:p>
    <w:p w:rsidR="00130C5A" w:rsidRDefault="00130C5A" w:rsidP="00130C5A">
      <w:pPr>
        <w:shd w:val="clear" w:color="auto" w:fill="FFFFFF"/>
        <w:ind w:firstLine="709"/>
        <w:jc w:val="center"/>
        <w:rPr>
          <w:rFonts w:ascii="Arial" w:hAnsi="Arial" w:cs="Arial"/>
          <w:b/>
          <w:sz w:val="30"/>
          <w:szCs w:val="30"/>
        </w:rPr>
      </w:pPr>
      <w:r>
        <w:rPr>
          <w:rFonts w:ascii="Arial" w:hAnsi="Arial" w:cs="Arial"/>
          <w:b/>
          <w:sz w:val="30"/>
          <w:szCs w:val="30"/>
        </w:rPr>
        <w:t>РЕШИЛА:</w:t>
      </w:r>
    </w:p>
    <w:p w:rsidR="00130C5A" w:rsidRPr="00130C5A" w:rsidRDefault="00130C5A" w:rsidP="00130C5A">
      <w:pPr>
        <w:pStyle w:val="afe"/>
        <w:jc w:val="both"/>
        <w:rPr>
          <w:rFonts w:ascii="Arial" w:hAnsi="Arial" w:cs="Arial"/>
          <w:szCs w:val="22"/>
        </w:rPr>
      </w:pPr>
    </w:p>
    <w:p w:rsidR="00130C5A" w:rsidRPr="00130C5A" w:rsidRDefault="00130C5A" w:rsidP="00AF3A73">
      <w:pPr>
        <w:pStyle w:val="afe"/>
        <w:numPr>
          <w:ilvl w:val="0"/>
          <w:numId w:val="5"/>
        </w:numPr>
        <w:ind w:left="0" w:firstLine="851"/>
        <w:jc w:val="both"/>
        <w:rPr>
          <w:rFonts w:ascii="Arial" w:hAnsi="Arial" w:cs="Arial"/>
          <w:color w:val="000000"/>
        </w:rPr>
      </w:pPr>
      <w:r w:rsidRPr="00130C5A">
        <w:rPr>
          <w:rFonts w:ascii="Arial" w:hAnsi="Arial" w:cs="Arial"/>
        </w:rPr>
        <w:t>Утвердить муниципальную программу «Стратегия социально-экономического развития муниципального образования «</w:t>
      </w:r>
      <w:proofErr w:type="spellStart"/>
      <w:r w:rsidRPr="00130C5A">
        <w:rPr>
          <w:rFonts w:ascii="Arial" w:hAnsi="Arial" w:cs="Arial"/>
        </w:rPr>
        <w:t>Маниловск</w:t>
      </w:r>
      <w:proofErr w:type="spellEnd"/>
      <w:r w:rsidRPr="00130C5A">
        <w:rPr>
          <w:rFonts w:ascii="Arial" w:hAnsi="Arial" w:cs="Arial"/>
        </w:rPr>
        <w:t>» на 2022</w:t>
      </w:r>
      <w:r w:rsidR="00E04A20">
        <w:rPr>
          <w:rFonts w:ascii="Arial" w:hAnsi="Arial" w:cs="Arial"/>
        </w:rPr>
        <w:t xml:space="preserve"> </w:t>
      </w:r>
      <w:proofErr w:type="spellStart"/>
      <w:r w:rsidR="00E04A20">
        <w:rPr>
          <w:rFonts w:ascii="Arial" w:hAnsi="Arial" w:cs="Arial"/>
        </w:rPr>
        <w:t>перриод</w:t>
      </w:r>
      <w:proofErr w:type="spellEnd"/>
      <w:r w:rsidR="00E04A20">
        <w:rPr>
          <w:rFonts w:ascii="Arial" w:hAnsi="Arial" w:cs="Arial"/>
        </w:rPr>
        <w:t xml:space="preserve"> до </w:t>
      </w:r>
      <w:r w:rsidRPr="00130C5A">
        <w:rPr>
          <w:rFonts w:ascii="Arial" w:hAnsi="Arial" w:cs="Arial"/>
        </w:rPr>
        <w:t>2036 гг</w:t>
      </w:r>
      <w:r w:rsidR="003A30AA">
        <w:rPr>
          <w:rFonts w:ascii="Arial" w:hAnsi="Arial" w:cs="Arial"/>
        </w:rPr>
        <w:t>.</w:t>
      </w:r>
      <w:r w:rsidRPr="00130C5A">
        <w:rPr>
          <w:rFonts w:ascii="Arial" w:hAnsi="Arial" w:cs="Arial"/>
        </w:rPr>
        <w:t>»</w:t>
      </w:r>
      <w:r w:rsidRPr="00130C5A">
        <w:rPr>
          <w:rFonts w:ascii="Arial" w:hAnsi="Arial" w:cs="Arial"/>
          <w:color w:val="000000"/>
        </w:rPr>
        <w:t xml:space="preserve"> согласно Приложению к настоящему Решению Думы.</w:t>
      </w:r>
    </w:p>
    <w:p w:rsidR="00130C5A" w:rsidRPr="00130C5A" w:rsidRDefault="00130C5A" w:rsidP="00130C5A">
      <w:pPr>
        <w:pStyle w:val="afe"/>
        <w:jc w:val="both"/>
        <w:rPr>
          <w:rFonts w:ascii="Arial" w:hAnsi="Arial" w:cs="Arial"/>
          <w:b/>
        </w:rPr>
      </w:pPr>
      <w:r w:rsidRPr="00130C5A">
        <w:rPr>
          <w:rFonts w:ascii="Arial" w:hAnsi="Arial" w:cs="Arial"/>
          <w:bCs/>
          <w:kern w:val="2"/>
        </w:rPr>
        <w:t xml:space="preserve">             2. Решение Думы муниципального образования «</w:t>
      </w:r>
      <w:proofErr w:type="spellStart"/>
      <w:r w:rsidRPr="00130C5A">
        <w:rPr>
          <w:rFonts w:ascii="Arial" w:hAnsi="Arial" w:cs="Arial"/>
          <w:bCs/>
          <w:kern w:val="2"/>
        </w:rPr>
        <w:t>Маниловск</w:t>
      </w:r>
      <w:proofErr w:type="spellEnd"/>
      <w:r w:rsidRPr="00130C5A">
        <w:rPr>
          <w:rFonts w:ascii="Arial" w:hAnsi="Arial" w:cs="Arial"/>
          <w:bCs/>
          <w:kern w:val="2"/>
        </w:rPr>
        <w:t xml:space="preserve">» </w:t>
      </w:r>
      <w:r w:rsidRPr="00130C5A">
        <w:rPr>
          <w:rFonts w:ascii="Arial" w:hAnsi="Arial" w:cs="Arial"/>
          <w:b/>
          <w:bCs/>
          <w:kern w:val="2"/>
        </w:rPr>
        <w:t xml:space="preserve">от </w:t>
      </w:r>
      <w:r w:rsidRPr="00130C5A">
        <w:rPr>
          <w:rFonts w:ascii="Arial" w:hAnsi="Arial" w:cs="Arial"/>
        </w:rPr>
        <w:t>20.12.2018г № 4/269 –</w:t>
      </w:r>
      <w:proofErr w:type="spellStart"/>
      <w:r w:rsidRPr="00130C5A">
        <w:rPr>
          <w:rFonts w:ascii="Arial" w:hAnsi="Arial" w:cs="Arial"/>
        </w:rPr>
        <w:t>дмо</w:t>
      </w:r>
      <w:proofErr w:type="spellEnd"/>
      <w:r w:rsidRPr="00130C5A">
        <w:rPr>
          <w:rFonts w:ascii="Arial" w:hAnsi="Arial" w:cs="Arial"/>
        </w:rPr>
        <w:t xml:space="preserve"> </w:t>
      </w:r>
      <w:r w:rsidRPr="00130C5A">
        <w:rPr>
          <w:rFonts w:ascii="Arial" w:hAnsi="Arial" w:cs="Arial"/>
          <w:b/>
          <w:bCs/>
          <w:kern w:val="2"/>
        </w:rPr>
        <w:t>«</w:t>
      </w:r>
      <w:r w:rsidRPr="00130C5A">
        <w:rPr>
          <w:rFonts w:ascii="Arial" w:hAnsi="Arial" w:cs="Arial"/>
          <w:bCs/>
          <w:kern w:val="2"/>
        </w:rPr>
        <w:t>О</w:t>
      </w:r>
      <w:r w:rsidRPr="00130C5A">
        <w:rPr>
          <w:rStyle w:val="a7"/>
          <w:rFonts w:ascii="Arial" w:hAnsi="Arial" w:cs="Arial"/>
          <w:b w:val="0"/>
        </w:rPr>
        <w:t>б утверждении муниципальной программы «Стратегия социально-экономического развития муниципального образования «</w:t>
      </w:r>
      <w:proofErr w:type="spellStart"/>
      <w:r w:rsidRPr="00130C5A">
        <w:rPr>
          <w:rStyle w:val="a7"/>
          <w:rFonts w:ascii="Arial" w:hAnsi="Arial" w:cs="Arial"/>
          <w:b w:val="0"/>
        </w:rPr>
        <w:t>Маниловск</w:t>
      </w:r>
      <w:proofErr w:type="spellEnd"/>
      <w:r w:rsidRPr="00130C5A">
        <w:rPr>
          <w:rStyle w:val="a7"/>
          <w:rFonts w:ascii="Arial" w:hAnsi="Arial" w:cs="Arial"/>
          <w:b w:val="0"/>
        </w:rPr>
        <w:t>» на 2019-2030 гг</w:t>
      </w:r>
      <w:r w:rsidR="003A30AA">
        <w:rPr>
          <w:rStyle w:val="a7"/>
          <w:rFonts w:ascii="Arial" w:hAnsi="Arial" w:cs="Arial"/>
          <w:b w:val="0"/>
        </w:rPr>
        <w:t>.</w:t>
      </w:r>
      <w:r w:rsidRPr="00130C5A">
        <w:rPr>
          <w:rStyle w:val="a7"/>
          <w:rFonts w:ascii="Arial" w:hAnsi="Arial" w:cs="Arial"/>
          <w:b w:val="0"/>
        </w:rPr>
        <w:t xml:space="preserve">» </w:t>
      </w:r>
      <w:r w:rsidRPr="00130C5A">
        <w:rPr>
          <w:rFonts w:ascii="Arial" w:hAnsi="Arial" w:cs="Arial"/>
          <w:bCs/>
          <w:kern w:val="2"/>
        </w:rPr>
        <w:t xml:space="preserve">считать утратившим силу. </w:t>
      </w:r>
    </w:p>
    <w:p w:rsidR="00130C5A" w:rsidRPr="00130C5A" w:rsidRDefault="00130C5A" w:rsidP="00130C5A">
      <w:pPr>
        <w:pStyle w:val="afe"/>
        <w:ind w:firstLine="708"/>
        <w:jc w:val="both"/>
        <w:rPr>
          <w:rFonts w:ascii="Arial" w:hAnsi="Arial" w:cs="Arial"/>
        </w:rPr>
      </w:pPr>
      <w:r w:rsidRPr="00130C5A">
        <w:rPr>
          <w:rFonts w:ascii="Arial" w:hAnsi="Arial" w:cs="Arial"/>
        </w:rPr>
        <w:t>2. Опубликовать данное решение в печатном средстве массой информации «Маниловский вестник» и разместить на официальном сайте администрации муниципального образования «</w:t>
      </w:r>
      <w:proofErr w:type="spellStart"/>
      <w:r w:rsidRPr="00130C5A">
        <w:rPr>
          <w:rFonts w:ascii="Arial" w:hAnsi="Arial" w:cs="Arial"/>
        </w:rPr>
        <w:t>Маниловск</w:t>
      </w:r>
      <w:proofErr w:type="spellEnd"/>
      <w:r w:rsidRPr="00130C5A">
        <w:rPr>
          <w:rFonts w:ascii="Arial" w:hAnsi="Arial" w:cs="Arial"/>
        </w:rPr>
        <w:t>» в информационно-телекоммуникационной сети «Интернет»</w:t>
      </w:r>
    </w:p>
    <w:p w:rsidR="00130C5A" w:rsidRPr="00130C5A" w:rsidRDefault="00130C5A" w:rsidP="00130C5A">
      <w:pPr>
        <w:pStyle w:val="afe"/>
        <w:ind w:firstLine="708"/>
        <w:jc w:val="both"/>
        <w:rPr>
          <w:rFonts w:ascii="Arial" w:hAnsi="Arial" w:cs="Arial"/>
        </w:rPr>
      </w:pPr>
      <w:r w:rsidRPr="00130C5A">
        <w:rPr>
          <w:rFonts w:ascii="Arial" w:hAnsi="Arial" w:cs="Arial"/>
        </w:rPr>
        <w:t>3. Настоящее решение вступает в силу после его официального опубликования.</w:t>
      </w:r>
    </w:p>
    <w:p w:rsidR="00130C5A" w:rsidRPr="00130C5A" w:rsidRDefault="00130C5A" w:rsidP="00130C5A">
      <w:pPr>
        <w:pStyle w:val="afe"/>
        <w:ind w:firstLine="708"/>
        <w:jc w:val="both"/>
        <w:rPr>
          <w:rFonts w:ascii="Arial" w:hAnsi="Arial" w:cs="Arial"/>
        </w:rPr>
      </w:pPr>
      <w:r w:rsidRPr="00130C5A">
        <w:rPr>
          <w:rFonts w:ascii="Arial" w:hAnsi="Arial" w:cs="Arial"/>
        </w:rPr>
        <w:t>4. Контроль за исполнением настоящего решения возложить на главу муниципального образования «</w:t>
      </w:r>
      <w:proofErr w:type="spellStart"/>
      <w:r w:rsidRPr="00130C5A">
        <w:rPr>
          <w:rFonts w:ascii="Arial" w:hAnsi="Arial" w:cs="Arial"/>
        </w:rPr>
        <w:t>Маниловск</w:t>
      </w:r>
      <w:proofErr w:type="spellEnd"/>
      <w:r w:rsidRPr="00130C5A">
        <w:rPr>
          <w:rFonts w:ascii="Arial" w:hAnsi="Arial" w:cs="Arial"/>
        </w:rPr>
        <w:t xml:space="preserve">» </w:t>
      </w:r>
      <w:proofErr w:type="spellStart"/>
      <w:r w:rsidRPr="00130C5A">
        <w:rPr>
          <w:rFonts w:ascii="Arial" w:hAnsi="Arial" w:cs="Arial"/>
        </w:rPr>
        <w:t>Н.Г.Исламутдинову</w:t>
      </w:r>
      <w:proofErr w:type="spellEnd"/>
      <w:r w:rsidRPr="00130C5A">
        <w:rPr>
          <w:rFonts w:ascii="Arial" w:hAnsi="Arial" w:cs="Arial"/>
        </w:rPr>
        <w:t>.</w:t>
      </w:r>
    </w:p>
    <w:p w:rsidR="00130C5A" w:rsidRPr="00130C5A" w:rsidRDefault="00130C5A" w:rsidP="00130C5A">
      <w:pPr>
        <w:pStyle w:val="afe"/>
        <w:ind w:firstLine="708"/>
        <w:jc w:val="both"/>
        <w:rPr>
          <w:rFonts w:ascii="Arial" w:hAnsi="Arial" w:cs="Arial"/>
        </w:rPr>
      </w:pPr>
    </w:p>
    <w:p w:rsidR="00130C5A" w:rsidRPr="00130C5A" w:rsidRDefault="00130C5A" w:rsidP="00130C5A">
      <w:pPr>
        <w:pStyle w:val="afe"/>
        <w:jc w:val="both"/>
        <w:rPr>
          <w:rFonts w:ascii="Arial" w:hAnsi="Arial" w:cs="Arial"/>
        </w:rPr>
      </w:pPr>
    </w:p>
    <w:p w:rsidR="00130C5A" w:rsidRPr="00130C5A" w:rsidRDefault="00130C5A" w:rsidP="00130C5A">
      <w:pPr>
        <w:pStyle w:val="afe"/>
        <w:jc w:val="both"/>
        <w:rPr>
          <w:rFonts w:ascii="Arial" w:hAnsi="Arial" w:cs="Arial"/>
        </w:rPr>
      </w:pPr>
      <w:r w:rsidRPr="00130C5A">
        <w:rPr>
          <w:rFonts w:ascii="Arial" w:hAnsi="Arial" w:cs="Arial"/>
        </w:rPr>
        <w:t>Председатель Думы,</w:t>
      </w:r>
    </w:p>
    <w:p w:rsidR="00130C5A" w:rsidRPr="00130C5A" w:rsidRDefault="00130C5A" w:rsidP="00130C5A">
      <w:pPr>
        <w:pStyle w:val="afe"/>
        <w:jc w:val="both"/>
        <w:rPr>
          <w:rFonts w:ascii="Arial" w:hAnsi="Arial" w:cs="Arial"/>
        </w:rPr>
      </w:pPr>
      <w:r w:rsidRPr="00130C5A">
        <w:rPr>
          <w:rFonts w:ascii="Arial" w:hAnsi="Arial" w:cs="Arial"/>
        </w:rPr>
        <w:t>Глава муниципального образования «</w:t>
      </w:r>
      <w:proofErr w:type="spellStart"/>
      <w:r w:rsidRPr="00130C5A">
        <w:rPr>
          <w:rFonts w:ascii="Arial" w:hAnsi="Arial" w:cs="Arial"/>
        </w:rPr>
        <w:t>Маниловск</w:t>
      </w:r>
      <w:proofErr w:type="spellEnd"/>
      <w:r w:rsidRPr="00130C5A">
        <w:rPr>
          <w:rFonts w:ascii="Arial" w:hAnsi="Arial" w:cs="Arial"/>
        </w:rPr>
        <w:t>»</w:t>
      </w:r>
    </w:p>
    <w:p w:rsidR="00130C5A" w:rsidRPr="00130C5A" w:rsidRDefault="00130C5A" w:rsidP="00130C5A">
      <w:pPr>
        <w:pStyle w:val="afe"/>
        <w:jc w:val="both"/>
        <w:rPr>
          <w:rFonts w:ascii="Arial" w:hAnsi="Arial" w:cs="Arial"/>
        </w:rPr>
      </w:pPr>
      <w:proofErr w:type="spellStart"/>
      <w:r w:rsidRPr="00130C5A">
        <w:rPr>
          <w:rFonts w:ascii="Arial" w:hAnsi="Arial" w:cs="Arial"/>
        </w:rPr>
        <w:t>Н.Г.Исламутдинова</w:t>
      </w:r>
      <w:proofErr w:type="spellEnd"/>
    </w:p>
    <w:p w:rsidR="00130C5A" w:rsidRPr="00130C5A" w:rsidRDefault="00130C5A" w:rsidP="00130C5A">
      <w:pPr>
        <w:pStyle w:val="afe"/>
        <w:jc w:val="both"/>
        <w:rPr>
          <w:rFonts w:ascii="Arial" w:hAnsi="Arial" w:cs="Arial"/>
        </w:rPr>
      </w:pPr>
    </w:p>
    <w:p w:rsidR="00130C5A" w:rsidRPr="00130C5A" w:rsidRDefault="00130C5A" w:rsidP="00130C5A">
      <w:pPr>
        <w:pStyle w:val="afe"/>
        <w:jc w:val="both"/>
        <w:rPr>
          <w:rFonts w:ascii="Arial" w:hAnsi="Arial" w:cs="Arial"/>
        </w:rPr>
      </w:pPr>
    </w:p>
    <w:p w:rsidR="00130C5A" w:rsidRPr="00130C5A" w:rsidRDefault="00130C5A" w:rsidP="00130C5A">
      <w:pPr>
        <w:pStyle w:val="afe"/>
        <w:jc w:val="both"/>
        <w:rPr>
          <w:rFonts w:ascii="Arial" w:hAnsi="Arial" w:cs="Arial"/>
        </w:rPr>
      </w:pPr>
    </w:p>
    <w:p w:rsidR="00130C5A" w:rsidRPr="00130C5A" w:rsidRDefault="00130C5A" w:rsidP="00130C5A">
      <w:pPr>
        <w:pStyle w:val="afe"/>
        <w:jc w:val="both"/>
        <w:rPr>
          <w:rFonts w:ascii="Arial" w:hAnsi="Arial" w:cs="Arial"/>
        </w:rPr>
      </w:pPr>
    </w:p>
    <w:p w:rsidR="00130C5A" w:rsidRPr="00130C5A" w:rsidRDefault="00130C5A" w:rsidP="00130C5A">
      <w:pPr>
        <w:pStyle w:val="afe"/>
        <w:jc w:val="both"/>
        <w:rPr>
          <w:rFonts w:ascii="Arial" w:hAnsi="Arial" w:cs="Arial"/>
        </w:rPr>
      </w:pPr>
    </w:p>
    <w:p w:rsidR="00130C5A" w:rsidRPr="00130C5A" w:rsidRDefault="00130C5A" w:rsidP="00130C5A">
      <w:pPr>
        <w:pStyle w:val="afe"/>
        <w:jc w:val="both"/>
        <w:rPr>
          <w:rFonts w:ascii="Arial" w:hAnsi="Arial" w:cs="Arial"/>
        </w:rPr>
      </w:pPr>
    </w:p>
    <w:p w:rsidR="00130C5A" w:rsidRPr="00130C5A" w:rsidRDefault="00130C5A" w:rsidP="00130C5A">
      <w:pPr>
        <w:pStyle w:val="afe"/>
        <w:jc w:val="both"/>
        <w:rPr>
          <w:rFonts w:ascii="Arial" w:hAnsi="Arial" w:cs="Arial"/>
        </w:rPr>
      </w:pPr>
    </w:p>
    <w:p w:rsidR="00130C5A" w:rsidRPr="00130C5A" w:rsidRDefault="00130C5A" w:rsidP="00130C5A">
      <w:pPr>
        <w:pStyle w:val="afe"/>
        <w:jc w:val="both"/>
        <w:rPr>
          <w:rFonts w:ascii="Arial" w:hAnsi="Arial" w:cs="Arial"/>
        </w:rPr>
      </w:pPr>
    </w:p>
    <w:p w:rsidR="00130C5A" w:rsidRDefault="00130C5A" w:rsidP="00130C5A">
      <w:pPr>
        <w:pStyle w:val="afe"/>
        <w:jc w:val="both"/>
        <w:rPr>
          <w:rFonts w:ascii="Arial" w:hAnsi="Arial" w:cs="Arial"/>
        </w:rPr>
      </w:pPr>
    </w:p>
    <w:p w:rsidR="00130C5A" w:rsidRDefault="00130C5A">
      <w:pPr>
        <w:pStyle w:val="ConsPlusNormal0"/>
        <w:jc w:val="right"/>
        <w:rPr>
          <w:rFonts w:ascii="Times New Roman" w:hAnsi="Times New Roman" w:cs="Times New Roman"/>
        </w:rPr>
      </w:pPr>
    </w:p>
    <w:p w:rsidR="00130C5A" w:rsidRDefault="00130C5A">
      <w:pPr>
        <w:pStyle w:val="ConsPlusNormal0"/>
        <w:jc w:val="right"/>
        <w:rPr>
          <w:rFonts w:ascii="Times New Roman" w:hAnsi="Times New Roman" w:cs="Times New Roman"/>
        </w:rPr>
      </w:pPr>
    </w:p>
    <w:p w:rsidR="00130C5A" w:rsidRDefault="00130C5A">
      <w:pPr>
        <w:pStyle w:val="ConsPlusNormal0"/>
        <w:jc w:val="right"/>
        <w:rPr>
          <w:rFonts w:ascii="Times New Roman" w:hAnsi="Times New Roman" w:cs="Times New Roman"/>
        </w:rPr>
      </w:pPr>
    </w:p>
    <w:p w:rsidR="00130C5A" w:rsidRDefault="00130C5A">
      <w:pPr>
        <w:pStyle w:val="ConsPlusNormal0"/>
        <w:jc w:val="right"/>
        <w:rPr>
          <w:rFonts w:ascii="Times New Roman" w:hAnsi="Times New Roman" w:cs="Times New Roman"/>
        </w:rPr>
      </w:pPr>
    </w:p>
    <w:p w:rsidR="00CD38F4" w:rsidRPr="00E04A20" w:rsidRDefault="00CD38F4">
      <w:pPr>
        <w:pStyle w:val="ConsPlusNormal0"/>
        <w:jc w:val="right"/>
      </w:pPr>
      <w:r w:rsidRPr="00E04A20">
        <w:lastRenderedPageBreak/>
        <w:t xml:space="preserve">Утверждена </w:t>
      </w:r>
    </w:p>
    <w:p w:rsidR="00CD38F4" w:rsidRPr="00E04A20" w:rsidRDefault="00CD38F4">
      <w:pPr>
        <w:pStyle w:val="ConsPlusNormal0"/>
        <w:jc w:val="right"/>
      </w:pPr>
      <w:r w:rsidRPr="00E04A20">
        <w:t xml:space="preserve">                                                                                     </w:t>
      </w:r>
      <w:r w:rsidR="00E04A20">
        <w:t xml:space="preserve">                            Решением Думы м</w:t>
      </w:r>
      <w:r w:rsidRPr="00E04A20">
        <w:t xml:space="preserve">униципального </w:t>
      </w:r>
    </w:p>
    <w:p w:rsidR="00CD38F4" w:rsidRPr="00E04A20" w:rsidRDefault="00CD38F4">
      <w:pPr>
        <w:pStyle w:val="ConsPlusNormal0"/>
        <w:jc w:val="right"/>
      </w:pPr>
      <w:r w:rsidRPr="00E04A20">
        <w:t xml:space="preserve">                                                                                                                 </w:t>
      </w:r>
      <w:proofErr w:type="gramStart"/>
      <w:r w:rsidRPr="00E04A20">
        <w:t>образования</w:t>
      </w:r>
      <w:proofErr w:type="gramEnd"/>
      <w:r w:rsidRPr="00E04A20">
        <w:t xml:space="preserve"> «</w:t>
      </w:r>
      <w:proofErr w:type="spellStart"/>
      <w:r w:rsidRPr="00E04A20">
        <w:t>Маниловск</w:t>
      </w:r>
      <w:proofErr w:type="spellEnd"/>
      <w:r w:rsidRPr="00E04A20">
        <w:t>»</w:t>
      </w:r>
    </w:p>
    <w:p w:rsidR="00CD38F4" w:rsidRPr="00E04A20" w:rsidRDefault="00CD38F4">
      <w:pPr>
        <w:pStyle w:val="ConsPlusNormal0"/>
        <w:jc w:val="right"/>
      </w:pPr>
      <w:r w:rsidRPr="00E04A20">
        <w:t xml:space="preserve">                                                                                                                  </w:t>
      </w:r>
      <w:proofErr w:type="gramStart"/>
      <w:r w:rsidRPr="00E04A20">
        <w:t xml:space="preserve">от  </w:t>
      </w:r>
      <w:r w:rsidR="007678CB" w:rsidRPr="00E04A20">
        <w:t>31.05</w:t>
      </w:r>
      <w:r w:rsidR="00774535" w:rsidRPr="00E04A20">
        <w:t>.2022</w:t>
      </w:r>
      <w:proofErr w:type="gramEnd"/>
      <w:r w:rsidRPr="00E04A20">
        <w:t xml:space="preserve"> г. № 4</w:t>
      </w:r>
      <w:r w:rsidR="007678CB" w:rsidRPr="00E04A20">
        <w:t>/387</w:t>
      </w:r>
      <w:r w:rsidRPr="00E04A20">
        <w:t xml:space="preserve"> - </w:t>
      </w:r>
      <w:proofErr w:type="spellStart"/>
      <w:r w:rsidRPr="00E04A20">
        <w:t>дмо</w:t>
      </w:r>
      <w:proofErr w:type="spellEnd"/>
    </w:p>
    <w:p w:rsidR="00CD38F4" w:rsidRPr="00E04A20" w:rsidRDefault="00CD38F4">
      <w:pPr>
        <w:pStyle w:val="ConsPlusNormal0"/>
        <w:jc w:val="right"/>
      </w:pPr>
    </w:p>
    <w:p w:rsidR="00CD38F4" w:rsidRDefault="00CD38F4">
      <w:pPr>
        <w:pStyle w:val="ConsPlusNormal0"/>
        <w:jc w:val="right"/>
        <w:rPr>
          <w:rFonts w:ascii="Times New Roman" w:hAnsi="Times New Roman" w:cs="Times New Roman"/>
        </w:rPr>
      </w:pPr>
    </w:p>
    <w:p w:rsidR="00CD38F4" w:rsidRDefault="00CD38F4">
      <w:pPr>
        <w:pStyle w:val="ConsPlusNormal0"/>
        <w:jc w:val="right"/>
        <w:rPr>
          <w:rFonts w:ascii="Times New Roman" w:hAnsi="Times New Roman" w:cs="Times New Roman"/>
        </w:rPr>
      </w:pPr>
    </w:p>
    <w:p w:rsidR="00CD38F4" w:rsidRDefault="00CD38F4">
      <w:pPr>
        <w:pStyle w:val="ConsPlusNormal0"/>
        <w:jc w:val="right"/>
        <w:rPr>
          <w:rFonts w:ascii="Times New Roman" w:hAnsi="Times New Roman" w:cs="Times New Roman"/>
        </w:rPr>
      </w:pPr>
    </w:p>
    <w:p w:rsidR="00CD38F4" w:rsidRDefault="00CD38F4">
      <w:pPr>
        <w:pStyle w:val="ConsPlusNormal0"/>
        <w:jc w:val="right"/>
        <w:rPr>
          <w:rFonts w:ascii="Times New Roman" w:hAnsi="Times New Roman" w:cs="Times New Roman"/>
        </w:rPr>
      </w:pPr>
    </w:p>
    <w:p w:rsidR="00CD38F4" w:rsidRDefault="00CD38F4">
      <w:pPr>
        <w:pStyle w:val="ConsPlusNormal0"/>
        <w:jc w:val="right"/>
        <w:rPr>
          <w:rFonts w:ascii="Times New Roman" w:hAnsi="Times New Roman" w:cs="Times New Roman"/>
        </w:rPr>
      </w:pPr>
    </w:p>
    <w:p w:rsidR="00CD38F4" w:rsidRDefault="00CD38F4">
      <w:pPr>
        <w:pStyle w:val="ConsPlusNormal0"/>
        <w:jc w:val="right"/>
        <w:rPr>
          <w:rFonts w:ascii="Times New Roman" w:hAnsi="Times New Roman" w:cs="Times New Roman"/>
        </w:rPr>
      </w:pPr>
    </w:p>
    <w:p w:rsidR="00CD38F4" w:rsidRDefault="00CD38F4">
      <w:pPr>
        <w:pStyle w:val="ConsPlusNormal0"/>
        <w:jc w:val="right"/>
        <w:rPr>
          <w:rFonts w:ascii="Times New Roman" w:hAnsi="Times New Roman" w:cs="Times New Roman"/>
        </w:rPr>
      </w:pPr>
    </w:p>
    <w:p w:rsidR="00CD38F4" w:rsidRDefault="00CD38F4">
      <w:pPr>
        <w:pStyle w:val="ConsPlusNormal0"/>
        <w:jc w:val="right"/>
        <w:rPr>
          <w:rFonts w:ascii="Times New Roman" w:hAnsi="Times New Roman" w:cs="Times New Roman"/>
        </w:rPr>
      </w:pPr>
    </w:p>
    <w:p w:rsidR="00CD38F4" w:rsidRDefault="00CD38F4">
      <w:pPr>
        <w:pStyle w:val="ConsPlusNormal0"/>
        <w:jc w:val="right"/>
        <w:rPr>
          <w:rFonts w:ascii="Times New Roman" w:hAnsi="Times New Roman" w:cs="Times New Roman"/>
        </w:rPr>
      </w:pPr>
    </w:p>
    <w:p w:rsidR="00CD38F4" w:rsidRDefault="00CD38F4">
      <w:pPr>
        <w:pStyle w:val="ConsPlusNormal0"/>
        <w:jc w:val="right"/>
        <w:rPr>
          <w:rFonts w:ascii="Times New Roman" w:hAnsi="Times New Roman" w:cs="Times New Roman"/>
        </w:rPr>
      </w:pPr>
    </w:p>
    <w:p w:rsidR="00CD38F4" w:rsidRDefault="00CD38F4">
      <w:pPr>
        <w:pStyle w:val="ConsPlusNormal0"/>
        <w:jc w:val="right"/>
        <w:rPr>
          <w:rFonts w:ascii="Times New Roman" w:hAnsi="Times New Roman" w:cs="Times New Roman"/>
        </w:rPr>
      </w:pPr>
    </w:p>
    <w:p w:rsidR="00CD38F4" w:rsidRDefault="00CD38F4">
      <w:pPr>
        <w:pStyle w:val="ConsPlusNormal0"/>
        <w:jc w:val="right"/>
        <w:rPr>
          <w:rFonts w:ascii="Times New Roman" w:hAnsi="Times New Roman" w:cs="Times New Roman"/>
        </w:rPr>
      </w:pPr>
    </w:p>
    <w:p w:rsidR="00CD38F4" w:rsidRPr="00E04A20" w:rsidRDefault="00CD38F4">
      <w:pPr>
        <w:pStyle w:val="ConsPlusNormal0"/>
        <w:jc w:val="right"/>
      </w:pPr>
    </w:p>
    <w:p w:rsidR="00CD38F4" w:rsidRPr="00E04A20" w:rsidRDefault="00CD38F4">
      <w:pPr>
        <w:pStyle w:val="ConsPlusNormal0"/>
        <w:jc w:val="right"/>
      </w:pPr>
    </w:p>
    <w:p w:rsidR="00CD38F4" w:rsidRPr="00E04A20" w:rsidRDefault="00CD38F4">
      <w:pPr>
        <w:pStyle w:val="ConsPlusNormal0"/>
        <w:jc w:val="center"/>
      </w:pPr>
      <w:r w:rsidRPr="00E04A20">
        <w:rPr>
          <w:b/>
          <w:sz w:val="36"/>
          <w:szCs w:val="36"/>
        </w:rPr>
        <w:t>СТРАТЕГИЯ</w:t>
      </w:r>
    </w:p>
    <w:p w:rsidR="00CD38F4" w:rsidRPr="00E04A20" w:rsidRDefault="00CD38F4">
      <w:pPr>
        <w:pStyle w:val="ConsPlusNormal0"/>
        <w:jc w:val="center"/>
      </w:pPr>
      <w:r w:rsidRPr="00E04A20">
        <w:rPr>
          <w:b/>
          <w:sz w:val="36"/>
          <w:szCs w:val="36"/>
        </w:rPr>
        <w:t>СОЦИАЛЬНО-ЭКОНОМИЧЕСКОГО РАЗВИТИЯ</w:t>
      </w:r>
    </w:p>
    <w:p w:rsidR="00CD38F4" w:rsidRPr="00E04A20" w:rsidRDefault="00CD38F4">
      <w:pPr>
        <w:pStyle w:val="ConsPlusNormal0"/>
        <w:jc w:val="center"/>
      </w:pPr>
      <w:r w:rsidRPr="00E04A20">
        <w:rPr>
          <w:b/>
          <w:sz w:val="36"/>
          <w:szCs w:val="36"/>
        </w:rPr>
        <w:t>МУНИЦИПАЛЬНОГО ОБРАЗОВАНИЯ «МАНИЛОВСК»</w:t>
      </w:r>
    </w:p>
    <w:p w:rsidR="00CD38F4" w:rsidRPr="00E04A20" w:rsidRDefault="00DD2195">
      <w:pPr>
        <w:pStyle w:val="ConsPlusNormal0"/>
        <w:jc w:val="center"/>
      </w:pPr>
      <w:r w:rsidRPr="00E04A20">
        <w:rPr>
          <w:b/>
          <w:sz w:val="36"/>
          <w:szCs w:val="36"/>
        </w:rPr>
        <w:t>НА 2022</w:t>
      </w:r>
      <w:r w:rsidR="00E04A20">
        <w:rPr>
          <w:b/>
          <w:sz w:val="36"/>
          <w:szCs w:val="36"/>
        </w:rPr>
        <w:t xml:space="preserve"> ПЕРИОД ДО </w:t>
      </w:r>
      <w:r w:rsidRPr="00E04A20">
        <w:rPr>
          <w:b/>
          <w:sz w:val="36"/>
          <w:szCs w:val="36"/>
        </w:rPr>
        <w:t>2036</w:t>
      </w:r>
      <w:r w:rsidR="00CD38F4" w:rsidRPr="00E04A20">
        <w:rPr>
          <w:b/>
          <w:sz w:val="36"/>
          <w:szCs w:val="36"/>
        </w:rPr>
        <w:t xml:space="preserve"> ГОДЫ</w:t>
      </w:r>
    </w:p>
    <w:p w:rsidR="00CD38F4" w:rsidRPr="00E04A20" w:rsidRDefault="00CD38F4">
      <w:pPr>
        <w:pStyle w:val="ConsPlusNormal0"/>
        <w:jc w:val="center"/>
        <w:rPr>
          <w:b/>
          <w:sz w:val="36"/>
          <w:szCs w:val="36"/>
        </w:rPr>
      </w:pPr>
    </w:p>
    <w:p w:rsidR="00CD38F4" w:rsidRDefault="00CD38F4">
      <w:pPr>
        <w:pStyle w:val="ConsPlusNormal0"/>
        <w:jc w:val="center"/>
        <w:rPr>
          <w:rFonts w:ascii="Times New Roman" w:hAnsi="Times New Roman" w:cs="Times New Roman"/>
          <w:b/>
          <w:sz w:val="40"/>
          <w:szCs w:val="40"/>
        </w:rPr>
      </w:pPr>
    </w:p>
    <w:p w:rsidR="00CD38F4" w:rsidRDefault="00CD38F4">
      <w:pPr>
        <w:pStyle w:val="ConsPlusNormal0"/>
        <w:jc w:val="center"/>
        <w:rPr>
          <w:rFonts w:ascii="Times New Roman" w:hAnsi="Times New Roman" w:cs="Times New Roman"/>
          <w:b/>
          <w:sz w:val="40"/>
          <w:szCs w:val="40"/>
        </w:rPr>
      </w:pPr>
    </w:p>
    <w:p w:rsidR="00CD38F4" w:rsidRDefault="00CD38F4">
      <w:pPr>
        <w:pStyle w:val="ConsPlusNormal0"/>
        <w:jc w:val="center"/>
        <w:rPr>
          <w:rFonts w:ascii="Times New Roman" w:hAnsi="Times New Roman" w:cs="Times New Roman"/>
          <w:b/>
          <w:sz w:val="40"/>
          <w:szCs w:val="40"/>
        </w:rPr>
      </w:pPr>
    </w:p>
    <w:p w:rsidR="00CD38F4" w:rsidRDefault="00CD38F4">
      <w:pPr>
        <w:pStyle w:val="ConsPlusNormal0"/>
        <w:jc w:val="center"/>
        <w:rPr>
          <w:rFonts w:ascii="Times New Roman" w:hAnsi="Times New Roman" w:cs="Times New Roman"/>
          <w:b/>
          <w:sz w:val="40"/>
          <w:szCs w:val="40"/>
        </w:rPr>
      </w:pPr>
    </w:p>
    <w:p w:rsidR="00CD38F4" w:rsidRDefault="00CD38F4">
      <w:pPr>
        <w:pStyle w:val="ConsPlusNormal0"/>
        <w:jc w:val="center"/>
        <w:rPr>
          <w:rFonts w:ascii="Times New Roman" w:hAnsi="Times New Roman" w:cs="Times New Roman"/>
          <w:b/>
          <w:sz w:val="40"/>
          <w:szCs w:val="40"/>
        </w:rPr>
      </w:pPr>
    </w:p>
    <w:p w:rsidR="00CD38F4" w:rsidRDefault="00CD38F4">
      <w:pPr>
        <w:pStyle w:val="ConsPlusNormal0"/>
        <w:jc w:val="center"/>
        <w:rPr>
          <w:rFonts w:ascii="Times New Roman" w:hAnsi="Times New Roman" w:cs="Times New Roman"/>
          <w:b/>
          <w:sz w:val="40"/>
          <w:szCs w:val="40"/>
        </w:rPr>
      </w:pPr>
    </w:p>
    <w:p w:rsidR="00CD38F4" w:rsidRDefault="00CD38F4">
      <w:pPr>
        <w:pStyle w:val="ConsPlusNormal0"/>
        <w:jc w:val="center"/>
        <w:rPr>
          <w:rFonts w:ascii="Times New Roman" w:hAnsi="Times New Roman" w:cs="Times New Roman"/>
          <w:b/>
          <w:sz w:val="40"/>
          <w:szCs w:val="40"/>
        </w:rPr>
      </w:pPr>
    </w:p>
    <w:p w:rsidR="00CD38F4" w:rsidRDefault="00CD38F4">
      <w:pPr>
        <w:pStyle w:val="ConsPlusNormal0"/>
        <w:jc w:val="center"/>
        <w:rPr>
          <w:rFonts w:ascii="Times New Roman" w:hAnsi="Times New Roman" w:cs="Times New Roman"/>
          <w:b/>
          <w:sz w:val="40"/>
          <w:szCs w:val="40"/>
        </w:rPr>
      </w:pPr>
    </w:p>
    <w:p w:rsidR="00CD38F4" w:rsidRDefault="00CD38F4">
      <w:pPr>
        <w:pStyle w:val="ConsPlusNormal0"/>
        <w:jc w:val="center"/>
        <w:rPr>
          <w:rFonts w:ascii="Times New Roman" w:hAnsi="Times New Roman" w:cs="Times New Roman"/>
          <w:b/>
          <w:sz w:val="40"/>
          <w:szCs w:val="40"/>
        </w:rPr>
      </w:pPr>
    </w:p>
    <w:p w:rsidR="00CD38F4" w:rsidRDefault="00CD38F4">
      <w:pPr>
        <w:pStyle w:val="ConsPlusNormal0"/>
        <w:jc w:val="center"/>
        <w:rPr>
          <w:rFonts w:ascii="Times New Roman" w:hAnsi="Times New Roman" w:cs="Times New Roman"/>
          <w:b/>
          <w:sz w:val="40"/>
          <w:szCs w:val="40"/>
        </w:rPr>
      </w:pPr>
    </w:p>
    <w:p w:rsidR="00CD38F4" w:rsidRDefault="00CD38F4">
      <w:pPr>
        <w:pStyle w:val="ConsPlusNormal0"/>
        <w:jc w:val="center"/>
        <w:rPr>
          <w:rFonts w:ascii="Times New Roman" w:hAnsi="Times New Roman" w:cs="Times New Roman"/>
          <w:b/>
          <w:sz w:val="40"/>
          <w:szCs w:val="40"/>
        </w:rPr>
      </w:pPr>
    </w:p>
    <w:p w:rsidR="00CD38F4" w:rsidRDefault="00CD38F4">
      <w:pPr>
        <w:pStyle w:val="ConsPlusNormal0"/>
        <w:ind w:firstLine="0"/>
        <w:rPr>
          <w:rFonts w:ascii="Times New Roman" w:hAnsi="Times New Roman" w:cs="Times New Roman"/>
          <w:b/>
          <w:sz w:val="40"/>
          <w:szCs w:val="40"/>
        </w:rPr>
      </w:pPr>
    </w:p>
    <w:p w:rsidR="00CD38F4" w:rsidRDefault="00CD38F4">
      <w:pPr>
        <w:pStyle w:val="ConsPlusNormal0"/>
        <w:ind w:firstLine="0"/>
        <w:rPr>
          <w:rFonts w:ascii="Times New Roman" w:hAnsi="Times New Roman" w:cs="Times New Roman"/>
          <w:b/>
          <w:sz w:val="40"/>
          <w:szCs w:val="40"/>
        </w:rPr>
      </w:pPr>
    </w:p>
    <w:p w:rsidR="00CD38F4" w:rsidRPr="00E04A20" w:rsidRDefault="00CD38F4">
      <w:pPr>
        <w:pStyle w:val="ConsPlusNormal0"/>
        <w:ind w:firstLine="0"/>
        <w:rPr>
          <w:b/>
          <w:sz w:val="40"/>
          <w:szCs w:val="40"/>
        </w:rPr>
      </w:pPr>
    </w:p>
    <w:p w:rsidR="00CD38F4" w:rsidRPr="00E04A20" w:rsidRDefault="00DD2195">
      <w:pPr>
        <w:pStyle w:val="ConsPlusNormal0"/>
        <w:ind w:firstLine="0"/>
        <w:jc w:val="center"/>
      </w:pPr>
      <w:r w:rsidRPr="00E04A20">
        <w:rPr>
          <w:b/>
          <w:sz w:val="32"/>
          <w:szCs w:val="32"/>
        </w:rPr>
        <w:t>д.</w:t>
      </w:r>
      <w:r w:rsidR="00CF48CD" w:rsidRPr="00E04A20">
        <w:rPr>
          <w:b/>
          <w:sz w:val="32"/>
          <w:szCs w:val="32"/>
        </w:rPr>
        <w:t xml:space="preserve"> </w:t>
      </w:r>
      <w:r w:rsidRPr="00E04A20">
        <w:rPr>
          <w:b/>
          <w:sz w:val="32"/>
          <w:szCs w:val="32"/>
        </w:rPr>
        <w:t>Маниловская, 2022</w:t>
      </w:r>
      <w:r w:rsidR="00CD38F4" w:rsidRPr="00E04A20">
        <w:rPr>
          <w:b/>
          <w:sz w:val="32"/>
          <w:szCs w:val="32"/>
        </w:rPr>
        <w:t xml:space="preserve"> г.</w:t>
      </w:r>
    </w:p>
    <w:p w:rsidR="00CD38F4" w:rsidRPr="00E04A20" w:rsidRDefault="00CD38F4">
      <w:pPr>
        <w:jc w:val="center"/>
        <w:rPr>
          <w:rFonts w:ascii="Arial" w:hAnsi="Arial" w:cs="Arial"/>
          <w:b/>
          <w:bCs/>
          <w:sz w:val="28"/>
          <w:szCs w:val="28"/>
        </w:rPr>
      </w:pPr>
    </w:p>
    <w:p w:rsidR="00CD38F4" w:rsidRPr="00E04A20" w:rsidRDefault="00CD38F4">
      <w:pPr>
        <w:jc w:val="center"/>
        <w:rPr>
          <w:rFonts w:ascii="Arial" w:hAnsi="Arial" w:cs="Arial"/>
        </w:rPr>
      </w:pPr>
      <w:r w:rsidRPr="00E04A20">
        <w:rPr>
          <w:rFonts w:ascii="Arial" w:hAnsi="Arial" w:cs="Arial"/>
          <w:b/>
          <w:sz w:val="28"/>
        </w:rPr>
        <w:t>ПАСПОРТ</w:t>
      </w:r>
    </w:p>
    <w:p w:rsidR="00CD38F4" w:rsidRDefault="00CD38F4">
      <w:pPr>
        <w:jc w:val="center"/>
      </w:pPr>
      <w:r>
        <w:rPr>
          <w:b/>
          <w:sz w:val="28"/>
        </w:rPr>
        <w:lastRenderedPageBreak/>
        <w:t xml:space="preserve"> Программы комплексного социально-экономического развития</w:t>
      </w:r>
    </w:p>
    <w:p w:rsidR="00CD38F4" w:rsidRDefault="00CD38F4">
      <w:pPr>
        <w:jc w:val="center"/>
      </w:pPr>
      <w:proofErr w:type="gramStart"/>
      <w:r>
        <w:rPr>
          <w:b/>
          <w:sz w:val="28"/>
        </w:rPr>
        <w:t>муниципального</w:t>
      </w:r>
      <w:proofErr w:type="gramEnd"/>
      <w:r>
        <w:rPr>
          <w:b/>
          <w:sz w:val="28"/>
        </w:rPr>
        <w:t xml:space="preserve"> образования «</w:t>
      </w:r>
      <w:proofErr w:type="spellStart"/>
      <w:r>
        <w:rPr>
          <w:b/>
          <w:sz w:val="28"/>
        </w:rPr>
        <w:t>Маниловск</w:t>
      </w:r>
      <w:proofErr w:type="spellEnd"/>
      <w:r>
        <w:rPr>
          <w:b/>
          <w:sz w:val="28"/>
        </w:rPr>
        <w:t>»</w:t>
      </w:r>
    </w:p>
    <w:p w:rsidR="00CD38F4" w:rsidRDefault="00DD2195">
      <w:pPr>
        <w:jc w:val="center"/>
      </w:pPr>
      <w:r>
        <w:rPr>
          <w:b/>
          <w:sz w:val="28"/>
        </w:rPr>
        <w:t>на 2022</w:t>
      </w:r>
      <w:r w:rsidR="00E04A20">
        <w:rPr>
          <w:b/>
          <w:sz w:val="28"/>
        </w:rPr>
        <w:t xml:space="preserve"> период до </w:t>
      </w:r>
      <w:bookmarkStart w:id="0" w:name="_GoBack"/>
      <w:bookmarkEnd w:id="0"/>
      <w:r>
        <w:rPr>
          <w:b/>
          <w:sz w:val="28"/>
        </w:rPr>
        <w:t>2036</w:t>
      </w:r>
      <w:r w:rsidR="00CD38F4">
        <w:rPr>
          <w:b/>
          <w:sz w:val="28"/>
        </w:rPr>
        <w:t xml:space="preserve"> годы</w:t>
      </w:r>
    </w:p>
    <w:p w:rsidR="00CD38F4" w:rsidRDefault="00CD38F4">
      <w:pPr>
        <w:jc w:val="center"/>
        <w:rPr>
          <w:b/>
          <w:sz w:val="28"/>
        </w:rPr>
      </w:pPr>
    </w:p>
    <w:tbl>
      <w:tblPr>
        <w:tblW w:w="0" w:type="auto"/>
        <w:tblInd w:w="-322" w:type="dxa"/>
        <w:tblLayout w:type="fixed"/>
        <w:tblCellMar>
          <w:left w:w="0" w:type="dxa"/>
          <w:right w:w="0" w:type="dxa"/>
        </w:tblCellMar>
        <w:tblLook w:val="0000" w:firstRow="0" w:lastRow="0" w:firstColumn="0" w:lastColumn="0" w:noHBand="0" w:noVBand="0"/>
      </w:tblPr>
      <w:tblGrid>
        <w:gridCol w:w="2767"/>
        <w:gridCol w:w="7207"/>
      </w:tblGrid>
      <w:tr w:rsidR="00CD38F4">
        <w:trPr>
          <w:trHeight w:val="1009"/>
        </w:trPr>
        <w:tc>
          <w:tcPr>
            <w:tcW w:w="2767" w:type="dxa"/>
            <w:tcBorders>
              <w:top w:val="single" w:sz="4" w:space="0" w:color="000001"/>
              <w:left w:val="single" w:sz="4" w:space="0" w:color="000001"/>
              <w:bottom w:val="single" w:sz="4" w:space="0" w:color="000001"/>
            </w:tcBorders>
            <w:shd w:val="clear" w:color="auto" w:fill="auto"/>
          </w:tcPr>
          <w:p w:rsidR="00CD38F4" w:rsidRDefault="00CD38F4">
            <w:pPr>
              <w:jc w:val="center"/>
            </w:pPr>
            <w:r>
              <w:rPr>
                <w:sz w:val="28"/>
              </w:rPr>
              <w:t>Наименование программы</w:t>
            </w:r>
          </w:p>
        </w:tc>
        <w:tc>
          <w:tcPr>
            <w:tcW w:w="7207"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pPr>
              <w:jc w:val="both"/>
            </w:pPr>
            <w:r>
              <w:rPr>
                <w:sz w:val="28"/>
              </w:rPr>
              <w:t>Программа комплексного социально-экономического развития муниципального</w:t>
            </w:r>
            <w:r w:rsidR="00DD2195">
              <w:rPr>
                <w:sz w:val="28"/>
              </w:rPr>
              <w:t xml:space="preserve"> образования «</w:t>
            </w:r>
            <w:proofErr w:type="spellStart"/>
            <w:r w:rsidR="00DD2195">
              <w:rPr>
                <w:sz w:val="28"/>
              </w:rPr>
              <w:t>Маниловск</w:t>
            </w:r>
            <w:proofErr w:type="spellEnd"/>
            <w:r w:rsidR="00DD2195">
              <w:rPr>
                <w:sz w:val="28"/>
              </w:rPr>
              <w:t>» на 2022-2036</w:t>
            </w:r>
            <w:r>
              <w:rPr>
                <w:sz w:val="28"/>
              </w:rPr>
              <w:t xml:space="preserve"> годы </w:t>
            </w:r>
          </w:p>
          <w:p w:rsidR="00CD38F4" w:rsidRDefault="00CD38F4">
            <w:pPr>
              <w:jc w:val="both"/>
              <w:rPr>
                <w:sz w:val="28"/>
              </w:rPr>
            </w:pPr>
          </w:p>
        </w:tc>
      </w:tr>
      <w:tr w:rsidR="00CD38F4">
        <w:tc>
          <w:tcPr>
            <w:tcW w:w="2767" w:type="dxa"/>
            <w:tcBorders>
              <w:top w:val="single" w:sz="4" w:space="0" w:color="000001"/>
              <w:left w:val="single" w:sz="4" w:space="0" w:color="000001"/>
              <w:bottom w:val="single" w:sz="4" w:space="0" w:color="000001"/>
            </w:tcBorders>
            <w:shd w:val="clear" w:color="auto" w:fill="auto"/>
          </w:tcPr>
          <w:p w:rsidR="00CD38F4" w:rsidRDefault="00CD38F4">
            <w:pPr>
              <w:jc w:val="center"/>
            </w:pPr>
            <w:r>
              <w:rPr>
                <w:sz w:val="28"/>
              </w:rPr>
              <w:t>Основание для разработки программы</w:t>
            </w:r>
          </w:p>
        </w:tc>
        <w:tc>
          <w:tcPr>
            <w:tcW w:w="7207"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r>
              <w:rPr>
                <w:sz w:val="28"/>
              </w:rPr>
              <w:t>Федеральный Закон от 28.06.2014 года №172-ФЗ «О стратегическом планировании в Российской Федерации»</w:t>
            </w:r>
          </w:p>
        </w:tc>
      </w:tr>
      <w:tr w:rsidR="00CD38F4">
        <w:tc>
          <w:tcPr>
            <w:tcW w:w="2767" w:type="dxa"/>
            <w:tcBorders>
              <w:top w:val="single" w:sz="4" w:space="0" w:color="000001"/>
              <w:left w:val="single" w:sz="4" w:space="0" w:color="000001"/>
              <w:bottom w:val="single" w:sz="4" w:space="0" w:color="000001"/>
            </w:tcBorders>
            <w:shd w:val="clear" w:color="auto" w:fill="auto"/>
          </w:tcPr>
          <w:p w:rsidR="00CD38F4" w:rsidRDefault="00CD38F4">
            <w:pPr>
              <w:jc w:val="center"/>
            </w:pPr>
            <w:r>
              <w:rPr>
                <w:sz w:val="28"/>
              </w:rPr>
              <w:t>Заказчик программы</w:t>
            </w:r>
          </w:p>
        </w:tc>
        <w:tc>
          <w:tcPr>
            <w:tcW w:w="7207"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r>
              <w:rPr>
                <w:sz w:val="28"/>
              </w:rPr>
              <w:t>Администрация    муниципального образования «</w:t>
            </w:r>
            <w:proofErr w:type="spellStart"/>
            <w:r>
              <w:rPr>
                <w:sz w:val="28"/>
              </w:rPr>
              <w:t>Маниловск</w:t>
            </w:r>
            <w:proofErr w:type="spellEnd"/>
            <w:r>
              <w:rPr>
                <w:sz w:val="28"/>
              </w:rPr>
              <w:t>»</w:t>
            </w:r>
          </w:p>
        </w:tc>
      </w:tr>
      <w:tr w:rsidR="00CD38F4">
        <w:tc>
          <w:tcPr>
            <w:tcW w:w="2767" w:type="dxa"/>
            <w:tcBorders>
              <w:top w:val="single" w:sz="4" w:space="0" w:color="000001"/>
              <w:left w:val="single" w:sz="4" w:space="0" w:color="000001"/>
              <w:bottom w:val="single" w:sz="4" w:space="0" w:color="000001"/>
            </w:tcBorders>
            <w:shd w:val="clear" w:color="auto" w:fill="auto"/>
          </w:tcPr>
          <w:p w:rsidR="00CD38F4" w:rsidRDefault="00CD38F4">
            <w:pPr>
              <w:jc w:val="center"/>
            </w:pPr>
            <w:r>
              <w:rPr>
                <w:sz w:val="28"/>
              </w:rPr>
              <w:t>Основные разработчики программы</w:t>
            </w:r>
          </w:p>
        </w:tc>
        <w:tc>
          <w:tcPr>
            <w:tcW w:w="7207"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r>
              <w:rPr>
                <w:sz w:val="28"/>
              </w:rPr>
              <w:t>Администрация муниципального образования «</w:t>
            </w:r>
            <w:proofErr w:type="spellStart"/>
            <w:r>
              <w:rPr>
                <w:sz w:val="28"/>
              </w:rPr>
              <w:t>Маниловск</w:t>
            </w:r>
            <w:proofErr w:type="spellEnd"/>
            <w:r>
              <w:rPr>
                <w:sz w:val="28"/>
              </w:rPr>
              <w:t>»</w:t>
            </w:r>
          </w:p>
        </w:tc>
      </w:tr>
      <w:tr w:rsidR="00CD38F4">
        <w:tc>
          <w:tcPr>
            <w:tcW w:w="2767" w:type="dxa"/>
            <w:tcBorders>
              <w:top w:val="single" w:sz="4" w:space="0" w:color="000001"/>
              <w:left w:val="single" w:sz="4" w:space="0" w:color="000001"/>
              <w:bottom w:val="single" w:sz="4" w:space="0" w:color="000001"/>
            </w:tcBorders>
            <w:shd w:val="clear" w:color="auto" w:fill="auto"/>
          </w:tcPr>
          <w:p w:rsidR="00CD38F4" w:rsidRDefault="00CD38F4">
            <w:pPr>
              <w:jc w:val="center"/>
            </w:pPr>
            <w:r>
              <w:rPr>
                <w:sz w:val="28"/>
              </w:rPr>
              <w:t>Основная цель программы</w:t>
            </w:r>
          </w:p>
        </w:tc>
        <w:tc>
          <w:tcPr>
            <w:tcW w:w="7207"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pPr>
              <w:jc w:val="both"/>
            </w:pPr>
            <w:r>
              <w:rPr>
                <w:sz w:val="28"/>
                <w:szCs w:val="28"/>
              </w:rPr>
              <w:t>Создание благоприятных условий для жизнедеятельности населения муниципального образования «</w:t>
            </w:r>
            <w:proofErr w:type="spellStart"/>
            <w:r>
              <w:rPr>
                <w:sz w:val="28"/>
                <w:szCs w:val="28"/>
              </w:rPr>
              <w:t>Маниловск</w:t>
            </w:r>
            <w:proofErr w:type="spellEnd"/>
            <w:r>
              <w:rPr>
                <w:sz w:val="28"/>
                <w:szCs w:val="28"/>
              </w:rPr>
              <w:t>».</w:t>
            </w:r>
          </w:p>
          <w:p w:rsidR="00CD38F4" w:rsidRDefault="00CD38F4">
            <w:pPr>
              <w:jc w:val="both"/>
              <w:rPr>
                <w:b/>
                <w:color w:val="FF0000"/>
                <w:sz w:val="28"/>
                <w:szCs w:val="28"/>
              </w:rPr>
            </w:pPr>
          </w:p>
        </w:tc>
      </w:tr>
      <w:tr w:rsidR="00CD38F4">
        <w:trPr>
          <w:trHeight w:val="982"/>
        </w:trPr>
        <w:tc>
          <w:tcPr>
            <w:tcW w:w="2767" w:type="dxa"/>
            <w:tcBorders>
              <w:top w:val="single" w:sz="4" w:space="0" w:color="000001"/>
              <w:left w:val="single" w:sz="4" w:space="0" w:color="000001"/>
              <w:bottom w:val="single" w:sz="4" w:space="0" w:color="000001"/>
            </w:tcBorders>
            <w:shd w:val="clear" w:color="auto" w:fill="auto"/>
          </w:tcPr>
          <w:p w:rsidR="00CD38F4" w:rsidRDefault="00CD38F4">
            <w:pPr>
              <w:jc w:val="center"/>
            </w:pPr>
            <w:r>
              <w:rPr>
                <w:sz w:val="28"/>
              </w:rPr>
              <w:t xml:space="preserve"> Основные задачи программы</w:t>
            </w:r>
          </w:p>
        </w:tc>
        <w:tc>
          <w:tcPr>
            <w:tcW w:w="7207"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pPr>
              <w:jc w:val="both"/>
            </w:pPr>
            <w:r>
              <w:rPr>
                <w:sz w:val="28"/>
              </w:rPr>
              <w:t>- содействие в развитии здравоохранения, культуры, образования, спорта и молодежной политики;</w:t>
            </w:r>
          </w:p>
          <w:p w:rsidR="00CD38F4" w:rsidRDefault="00CD38F4">
            <w:pPr>
              <w:jc w:val="both"/>
            </w:pPr>
            <w:r>
              <w:rPr>
                <w:sz w:val="28"/>
              </w:rPr>
              <w:t>- развитие сельского хозяйства;</w:t>
            </w:r>
          </w:p>
          <w:p w:rsidR="00CD38F4" w:rsidRDefault="00CD38F4">
            <w:pPr>
              <w:jc w:val="both"/>
            </w:pPr>
            <w:r>
              <w:rPr>
                <w:sz w:val="28"/>
              </w:rPr>
              <w:t>- улучшение состояния окружающей среды и уровня благоустройства территории, соблюдение санитарных и противопожарных норм;</w:t>
            </w:r>
          </w:p>
          <w:p w:rsidR="00CD38F4" w:rsidRDefault="00CD38F4">
            <w:pPr>
              <w:jc w:val="both"/>
            </w:pPr>
            <w:r>
              <w:rPr>
                <w:sz w:val="28"/>
              </w:rPr>
              <w:t>- содержание и обеспечение надлежащего технического состояния имеющейся сети дорог;</w:t>
            </w:r>
          </w:p>
          <w:p w:rsidR="00CD38F4" w:rsidRDefault="00CD38F4">
            <w:pPr>
              <w:jc w:val="both"/>
            </w:pPr>
            <w:r>
              <w:rPr>
                <w:sz w:val="28"/>
              </w:rPr>
              <w:t>- обеспечение безопасности жизни населения.</w:t>
            </w:r>
          </w:p>
        </w:tc>
      </w:tr>
      <w:tr w:rsidR="00CD38F4">
        <w:tc>
          <w:tcPr>
            <w:tcW w:w="2767" w:type="dxa"/>
            <w:tcBorders>
              <w:top w:val="single" w:sz="4" w:space="0" w:color="000001"/>
              <w:left w:val="single" w:sz="4" w:space="0" w:color="000001"/>
              <w:bottom w:val="single" w:sz="4" w:space="0" w:color="000001"/>
            </w:tcBorders>
            <w:shd w:val="clear" w:color="auto" w:fill="auto"/>
          </w:tcPr>
          <w:p w:rsidR="00CD38F4" w:rsidRDefault="00CD38F4">
            <w:pPr>
              <w:jc w:val="center"/>
            </w:pPr>
            <w:r>
              <w:rPr>
                <w:sz w:val="28"/>
              </w:rPr>
              <w:t>Сроки реализации программы</w:t>
            </w:r>
          </w:p>
        </w:tc>
        <w:tc>
          <w:tcPr>
            <w:tcW w:w="7207"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DD2195">
            <w:r>
              <w:rPr>
                <w:color w:val="000000"/>
                <w:sz w:val="28"/>
              </w:rPr>
              <w:t>2022-2036</w:t>
            </w:r>
            <w:r w:rsidR="00CD38F4">
              <w:rPr>
                <w:color w:val="000000"/>
                <w:sz w:val="28"/>
              </w:rPr>
              <w:t xml:space="preserve"> годы </w:t>
            </w:r>
          </w:p>
        </w:tc>
      </w:tr>
      <w:tr w:rsidR="00CD38F4">
        <w:tc>
          <w:tcPr>
            <w:tcW w:w="2767" w:type="dxa"/>
            <w:tcBorders>
              <w:top w:val="single" w:sz="4" w:space="0" w:color="000001"/>
              <w:left w:val="single" w:sz="4" w:space="0" w:color="000001"/>
              <w:bottom w:val="single" w:sz="4" w:space="0" w:color="000001"/>
            </w:tcBorders>
            <w:shd w:val="clear" w:color="auto" w:fill="auto"/>
          </w:tcPr>
          <w:p w:rsidR="00CD38F4" w:rsidRDefault="00CD38F4">
            <w:r>
              <w:rPr>
                <w:sz w:val="28"/>
              </w:rPr>
              <w:t>Перечень основных мероприятий</w:t>
            </w:r>
          </w:p>
        </w:tc>
        <w:tc>
          <w:tcPr>
            <w:tcW w:w="7207" w:type="dxa"/>
            <w:tcBorders>
              <w:top w:val="single" w:sz="4" w:space="0" w:color="000001"/>
              <w:left w:val="single" w:sz="4" w:space="0" w:color="000001"/>
              <w:bottom w:val="single" w:sz="4" w:space="0" w:color="000001"/>
              <w:right w:val="single" w:sz="4" w:space="0" w:color="000001"/>
            </w:tcBorders>
            <w:shd w:val="clear" w:color="auto" w:fill="auto"/>
          </w:tcPr>
          <w:p w:rsidR="00CD38F4" w:rsidRPr="007678CB" w:rsidRDefault="00CD38F4">
            <w:pPr>
              <w:jc w:val="both"/>
            </w:pPr>
            <w:r w:rsidRPr="007678CB">
              <w:rPr>
                <w:sz w:val="28"/>
              </w:rPr>
              <w:t xml:space="preserve">- строительство ДК на 100 мест с библиотекой и спортивным залом </w:t>
            </w:r>
            <w:proofErr w:type="spellStart"/>
            <w:r w:rsidRPr="007678CB">
              <w:rPr>
                <w:sz w:val="28"/>
              </w:rPr>
              <w:t>д.Маниловская</w:t>
            </w:r>
            <w:proofErr w:type="spellEnd"/>
            <w:r w:rsidRPr="007678CB">
              <w:rPr>
                <w:sz w:val="28"/>
              </w:rPr>
              <w:t>;</w:t>
            </w:r>
          </w:p>
          <w:p w:rsidR="00CD38F4" w:rsidRPr="007678CB" w:rsidRDefault="00CD38F4">
            <w:pPr>
              <w:jc w:val="both"/>
            </w:pPr>
            <w:r w:rsidRPr="007678CB">
              <w:rPr>
                <w:sz w:val="28"/>
              </w:rPr>
              <w:t>- капитальный ремонт МБОУ Маниловская СОШ;</w:t>
            </w:r>
          </w:p>
          <w:p w:rsidR="00CD38F4" w:rsidRPr="007678CB" w:rsidRDefault="00CD38F4">
            <w:pPr>
              <w:jc w:val="both"/>
            </w:pPr>
            <w:r w:rsidRPr="007678CB">
              <w:rPr>
                <w:sz w:val="28"/>
              </w:rPr>
              <w:t>- строительство молочно-товарной фермы на 400 голов ООО «Ясная поляна»;</w:t>
            </w:r>
          </w:p>
          <w:p w:rsidR="00CD38F4" w:rsidRPr="007678CB" w:rsidRDefault="00CD38F4">
            <w:pPr>
              <w:jc w:val="both"/>
            </w:pPr>
            <w:r w:rsidRPr="007678CB">
              <w:rPr>
                <w:sz w:val="28"/>
              </w:rPr>
              <w:t>- организация вывоза ТБО;</w:t>
            </w:r>
          </w:p>
          <w:p w:rsidR="00CD38F4" w:rsidRPr="007678CB" w:rsidRDefault="00CD38F4">
            <w:pPr>
              <w:jc w:val="both"/>
            </w:pPr>
            <w:r w:rsidRPr="007678CB">
              <w:rPr>
                <w:sz w:val="28"/>
              </w:rPr>
              <w:t>- благоустройство и озеленение территории;</w:t>
            </w:r>
          </w:p>
          <w:p w:rsidR="00CD38F4" w:rsidRPr="007678CB" w:rsidRDefault="00CD38F4">
            <w:pPr>
              <w:jc w:val="both"/>
            </w:pPr>
            <w:r w:rsidRPr="007678CB">
              <w:rPr>
                <w:sz w:val="28"/>
              </w:rPr>
              <w:t>- текущий ремонт дорог местного значения;</w:t>
            </w:r>
          </w:p>
          <w:p w:rsidR="00CD38F4" w:rsidRPr="007678CB" w:rsidRDefault="00CD38F4">
            <w:pPr>
              <w:jc w:val="both"/>
            </w:pPr>
            <w:r w:rsidRPr="007678CB">
              <w:rPr>
                <w:sz w:val="28"/>
              </w:rPr>
              <w:t>- обеспечение общественного порядка и законности;</w:t>
            </w:r>
          </w:p>
          <w:p w:rsidR="00CD38F4" w:rsidRPr="007678CB" w:rsidRDefault="00CD38F4">
            <w:pPr>
              <w:jc w:val="both"/>
            </w:pPr>
            <w:r w:rsidRPr="007678CB">
              <w:rPr>
                <w:sz w:val="28"/>
              </w:rPr>
              <w:t>- мероприятия по противопожарной безопасности.</w:t>
            </w:r>
          </w:p>
          <w:p w:rsidR="00CD38F4" w:rsidRPr="007678CB" w:rsidRDefault="00CD38F4">
            <w:pPr>
              <w:jc w:val="both"/>
              <w:rPr>
                <w:b/>
                <w:sz w:val="28"/>
              </w:rPr>
            </w:pPr>
          </w:p>
        </w:tc>
      </w:tr>
      <w:tr w:rsidR="00CD38F4">
        <w:tc>
          <w:tcPr>
            <w:tcW w:w="2767" w:type="dxa"/>
            <w:tcBorders>
              <w:top w:val="single" w:sz="4" w:space="0" w:color="000001"/>
              <w:left w:val="single" w:sz="4" w:space="0" w:color="000001"/>
              <w:bottom w:val="single" w:sz="4" w:space="0" w:color="000001"/>
            </w:tcBorders>
            <w:shd w:val="clear" w:color="auto" w:fill="auto"/>
          </w:tcPr>
          <w:p w:rsidR="00CD38F4" w:rsidRDefault="00CD38F4">
            <w:pPr>
              <w:jc w:val="center"/>
            </w:pPr>
            <w:r>
              <w:rPr>
                <w:sz w:val="28"/>
              </w:rPr>
              <w:t>Объем и источники финансирования</w:t>
            </w:r>
          </w:p>
          <w:p w:rsidR="00CD38F4" w:rsidRDefault="00CD38F4">
            <w:pPr>
              <w:jc w:val="center"/>
            </w:pPr>
            <w:r>
              <w:rPr>
                <w:sz w:val="28"/>
              </w:rPr>
              <w:t>Программы</w:t>
            </w:r>
          </w:p>
          <w:p w:rsidR="00CD38F4" w:rsidRDefault="00CD38F4">
            <w:pPr>
              <w:jc w:val="center"/>
              <w:rPr>
                <w:sz w:val="28"/>
              </w:rPr>
            </w:pPr>
          </w:p>
          <w:p w:rsidR="00CD38F4" w:rsidRDefault="00CD38F4">
            <w:pPr>
              <w:rPr>
                <w:sz w:val="28"/>
              </w:rPr>
            </w:pPr>
          </w:p>
        </w:tc>
        <w:tc>
          <w:tcPr>
            <w:tcW w:w="7207" w:type="dxa"/>
            <w:tcBorders>
              <w:top w:val="single" w:sz="4" w:space="0" w:color="000001"/>
              <w:left w:val="single" w:sz="4" w:space="0" w:color="000001"/>
              <w:bottom w:val="single" w:sz="4" w:space="0" w:color="000001"/>
              <w:right w:val="single" w:sz="4" w:space="0" w:color="000001"/>
            </w:tcBorders>
            <w:shd w:val="clear" w:color="auto" w:fill="auto"/>
          </w:tcPr>
          <w:p w:rsidR="00CD38F4" w:rsidRPr="007678CB" w:rsidRDefault="00CD38F4">
            <w:pPr>
              <w:jc w:val="both"/>
            </w:pPr>
            <w:r w:rsidRPr="007678CB">
              <w:rPr>
                <w:sz w:val="28"/>
              </w:rPr>
              <w:t xml:space="preserve">Общий объем финансирования </w:t>
            </w:r>
            <w:proofErr w:type="gramStart"/>
            <w:r w:rsidRPr="007678CB">
              <w:rPr>
                <w:sz w:val="28"/>
              </w:rPr>
              <w:t xml:space="preserve">–  </w:t>
            </w:r>
            <w:r w:rsidRPr="007678CB">
              <w:rPr>
                <w:b/>
                <w:sz w:val="28"/>
              </w:rPr>
              <w:t>38</w:t>
            </w:r>
            <w:proofErr w:type="gramEnd"/>
            <w:r w:rsidRPr="007678CB">
              <w:rPr>
                <w:b/>
                <w:sz w:val="28"/>
              </w:rPr>
              <w:t xml:space="preserve"> 253,0</w:t>
            </w:r>
            <w:r w:rsidRPr="007678CB">
              <w:rPr>
                <w:sz w:val="28"/>
              </w:rPr>
              <w:t xml:space="preserve">    тыс. руб.</w:t>
            </w:r>
          </w:p>
          <w:p w:rsidR="00CD38F4" w:rsidRPr="007678CB" w:rsidRDefault="00CD38F4">
            <w:pPr>
              <w:jc w:val="both"/>
            </w:pPr>
            <w:r w:rsidRPr="007678CB">
              <w:rPr>
                <w:sz w:val="28"/>
              </w:rPr>
              <w:t>Объем финансирования:</w:t>
            </w:r>
          </w:p>
          <w:p w:rsidR="00CD38F4" w:rsidRPr="007678CB" w:rsidRDefault="00DD2195">
            <w:pPr>
              <w:jc w:val="both"/>
            </w:pPr>
            <w:r w:rsidRPr="007678CB">
              <w:rPr>
                <w:b/>
                <w:bCs/>
                <w:sz w:val="28"/>
              </w:rPr>
              <w:t>2022</w:t>
            </w:r>
            <w:r w:rsidR="00CD38F4" w:rsidRPr="007678CB">
              <w:rPr>
                <w:b/>
                <w:bCs/>
                <w:sz w:val="28"/>
              </w:rPr>
              <w:t xml:space="preserve"> год – 11 </w:t>
            </w:r>
            <w:proofErr w:type="spellStart"/>
            <w:r w:rsidR="00CD38F4" w:rsidRPr="007678CB">
              <w:rPr>
                <w:b/>
                <w:bCs/>
                <w:sz w:val="28"/>
              </w:rPr>
              <w:t>тыс.руб</w:t>
            </w:r>
            <w:proofErr w:type="spellEnd"/>
            <w:r w:rsidR="00CD38F4" w:rsidRPr="007678CB">
              <w:rPr>
                <w:b/>
                <w:bCs/>
                <w:sz w:val="28"/>
              </w:rPr>
              <w:t>.</w:t>
            </w:r>
          </w:p>
          <w:p w:rsidR="00CD38F4" w:rsidRPr="007678CB" w:rsidRDefault="00DD2195">
            <w:pPr>
              <w:jc w:val="both"/>
            </w:pPr>
            <w:r w:rsidRPr="007678CB">
              <w:rPr>
                <w:b/>
                <w:bCs/>
                <w:sz w:val="28"/>
              </w:rPr>
              <w:t>2023</w:t>
            </w:r>
            <w:r w:rsidR="00CD38F4" w:rsidRPr="007678CB">
              <w:rPr>
                <w:b/>
                <w:bCs/>
                <w:sz w:val="28"/>
              </w:rPr>
              <w:t xml:space="preserve"> год – 6 тыс. руб.</w:t>
            </w:r>
          </w:p>
          <w:p w:rsidR="00CD38F4" w:rsidRPr="007678CB" w:rsidRDefault="00DD2195">
            <w:pPr>
              <w:jc w:val="both"/>
            </w:pPr>
            <w:r w:rsidRPr="007678CB">
              <w:rPr>
                <w:b/>
                <w:bCs/>
                <w:sz w:val="28"/>
              </w:rPr>
              <w:t>2024</w:t>
            </w:r>
            <w:r w:rsidR="00CD38F4" w:rsidRPr="007678CB">
              <w:rPr>
                <w:b/>
                <w:bCs/>
                <w:sz w:val="28"/>
              </w:rPr>
              <w:t xml:space="preserve"> год – 21 253 </w:t>
            </w:r>
            <w:proofErr w:type="spellStart"/>
            <w:r w:rsidR="00CD38F4" w:rsidRPr="007678CB">
              <w:rPr>
                <w:b/>
                <w:bCs/>
                <w:sz w:val="28"/>
              </w:rPr>
              <w:t>тыс.руб</w:t>
            </w:r>
            <w:proofErr w:type="spellEnd"/>
            <w:r w:rsidR="00CD38F4" w:rsidRPr="007678CB">
              <w:rPr>
                <w:b/>
                <w:bCs/>
                <w:sz w:val="28"/>
              </w:rPr>
              <w:t>.</w:t>
            </w:r>
          </w:p>
          <w:p w:rsidR="00CD38F4" w:rsidRPr="007678CB" w:rsidRDefault="00DD2195">
            <w:pPr>
              <w:jc w:val="both"/>
            </w:pPr>
            <w:r w:rsidRPr="007678CB">
              <w:rPr>
                <w:b/>
                <w:bCs/>
                <w:sz w:val="28"/>
              </w:rPr>
              <w:t>2025</w:t>
            </w:r>
            <w:r w:rsidR="00CD38F4" w:rsidRPr="007678CB">
              <w:rPr>
                <w:b/>
                <w:bCs/>
                <w:sz w:val="28"/>
              </w:rPr>
              <w:t xml:space="preserve"> год - </w:t>
            </w:r>
          </w:p>
          <w:p w:rsidR="00CD38F4" w:rsidRPr="007678CB" w:rsidRDefault="00DD2195">
            <w:pPr>
              <w:jc w:val="both"/>
            </w:pPr>
            <w:r w:rsidRPr="007678CB">
              <w:rPr>
                <w:b/>
                <w:bCs/>
                <w:sz w:val="28"/>
              </w:rPr>
              <w:t>2026</w:t>
            </w:r>
            <w:r w:rsidR="00CD38F4" w:rsidRPr="007678CB">
              <w:rPr>
                <w:b/>
                <w:bCs/>
                <w:sz w:val="28"/>
              </w:rPr>
              <w:t xml:space="preserve"> год – </w:t>
            </w:r>
          </w:p>
          <w:p w:rsidR="00CD38F4" w:rsidRPr="007678CB" w:rsidRDefault="00DD2195">
            <w:pPr>
              <w:jc w:val="both"/>
            </w:pPr>
            <w:r w:rsidRPr="007678CB">
              <w:rPr>
                <w:b/>
                <w:bCs/>
                <w:sz w:val="28"/>
              </w:rPr>
              <w:lastRenderedPageBreak/>
              <w:t>2027</w:t>
            </w:r>
            <w:r w:rsidR="00CD38F4" w:rsidRPr="007678CB">
              <w:rPr>
                <w:b/>
                <w:bCs/>
                <w:sz w:val="28"/>
              </w:rPr>
              <w:t xml:space="preserve"> год - </w:t>
            </w:r>
          </w:p>
          <w:p w:rsidR="00CD38F4" w:rsidRPr="007678CB" w:rsidRDefault="00DD2195">
            <w:pPr>
              <w:jc w:val="both"/>
            </w:pPr>
            <w:r w:rsidRPr="007678CB">
              <w:rPr>
                <w:b/>
                <w:bCs/>
                <w:sz w:val="28"/>
              </w:rPr>
              <w:t>2028</w:t>
            </w:r>
            <w:r w:rsidR="00CD38F4" w:rsidRPr="007678CB">
              <w:rPr>
                <w:b/>
                <w:bCs/>
                <w:sz w:val="28"/>
              </w:rPr>
              <w:t xml:space="preserve"> год - </w:t>
            </w:r>
          </w:p>
          <w:p w:rsidR="00CD38F4" w:rsidRPr="007678CB" w:rsidRDefault="00DD2195">
            <w:pPr>
              <w:jc w:val="both"/>
            </w:pPr>
            <w:r w:rsidRPr="007678CB">
              <w:rPr>
                <w:b/>
                <w:bCs/>
                <w:sz w:val="28"/>
              </w:rPr>
              <w:t>2029</w:t>
            </w:r>
            <w:r w:rsidR="00CD38F4" w:rsidRPr="007678CB">
              <w:rPr>
                <w:b/>
                <w:bCs/>
                <w:sz w:val="28"/>
              </w:rPr>
              <w:t xml:space="preserve"> год - </w:t>
            </w:r>
          </w:p>
          <w:p w:rsidR="00CD38F4" w:rsidRPr="007678CB" w:rsidRDefault="00DD2195">
            <w:pPr>
              <w:jc w:val="both"/>
            </w:pPr>
            <w:r w:rsidRPr="007678CB">
              <w:rPr>
                <w:b/>
                <w:bCs/>
                <w:sz w:val="28"/>
              </w:rPr>
              <w:t>2030</w:t>
            </w:r>
            <w:r w:rsidR="00CD38F4" w:rsidRPr="007678CB">
              <w:rPr>
                <w:b/>
                <w:bCs/>
                <w:sz w:val="28"/>
              </w:rPr>
              <w:t xml:space="preserve"> год - </w:t>
            </w:r>
          </w:p>
          <w:p w:rsidR="00CD38F4" w:rsidRPr="007678CB" w:rsidRDefault="00DD2195">
            <w:pPr>
              <w:jc w:val="both"/>
            </w:pPr>
            <w:r w:rsidRPr="007678CB">
              <w:rPr>
                <w:b/>
                <w:bCs/>
                <w:sz w:val="28"/>
              </w:rPr>
              <w:t>2031</w:t>
            </w:r>
            <w:r w:rsidR="00CD38F4" w:rsidRPr="007678CB">
              <w:rPr>
                <w:b/>
                <w:bCs/>
                <w:sz w:val="28"/>
              </w:rPr>
              <w:t xml:space="preserve"> год - </w:t>
            </w:r>
          </w:p>
          <w:p w:rsidR="00CD38F4" w:rsidRPr="007678CB" w:rsidRDefault="00DD2195">
            <w:pPr>
              <w:jc w:val="both"/>
            </w:pPr>
            <w:r w:rsidRPr="007678CB">
              <w:rPr>
                <w:b/>
                <w:bCs/>
                <w:sz w:val="28"/>
              </w:rPr>
              <w:t>2032</w:t>
            </w:r>
            <w:r w:rsidR="00CD38F4" w:rsidRPr="007678CB">
              <w:rPr>
                <w:b/>
                <w:bCs/>
                <w:sz w:val="28"/>
              </w:rPr>
              <w:t xml:space="preserve"> год - </w:t>
            </w:r>
          </w:p>
          <w:p w:rsidR="00CD38F4" w:rsidRPr="007678CB" w:rsidRDefault="00DD2195">
            <w:pPr>
              <w:jc w:val="both"/>
              <w:rPr>
                <w:b/>
                <w:bCs/>
                <w:sz w:val="28"/>
              </w:rPr>
            </w:pPr>
            <w:r w:rsidRPr="007678CB">
              <w:rPr>
                <w:b/>
                <w:bCs/>
                <w:sz w:val="28"/>
              </w:rPr>
              <w:t>2033</w:t>
            </w:r>
            <w:r w:rsidR="00CD38F4" w:rsidRPr="007678CB">
              <w:rPr>
                <w:b/>
                <w:bCs/>
                <w:sz w:val="28"/>
              </w:rPr>
              <w:t xml:space="preserve"> год </w:t>
            </w:r>
            <w:r w:rsidRPr="007678CB">
              <w:rPr>
                <w:b/>
                <w:bCs/>
                <w:sz w:val="28"/>
              </w:rPr>
              <w:t>–</w:t>
            </w:r>
            <w:r w:rsidR="00CD38F4" w:rsidRPr="007678CB">
              <w:rPr>
                <w:b/>
                <w:bCs/>
                <w:sz w:val="28"/>
              </w:rPr>
              <w:t xml:space="preserve"> </w:t>
            </w:r>
          </w:p>
          <w:p w:rsidR="00DD2195" w:rsidRPr="007678CB" w:rsidRDefault="00DD2195">
            <w:pPr>
              <w:jc w:val="both"/>
              <w:rPr>
                <w:b/>
                <w:bCs/>
                <w:sz w:val="28"/>
              </w:rPr>
            </w:pPr>
            <w:r w:rsidRPr="007678CB">
              <w:rPr>
                <w:b/>
                <w:bCs/>
                <w:sz w:val="28"/>
              </w:rPr>
              <w:t xml:space="preserve">2034 год – </w:t>
            </w:r>
          </w:p>
          <w:p w:rsidR="00DD2195" w:rsidRPr="007678CB" w:rsidRDefault="00DD2195">
            <w:pPr>
              <w:jc w:val="both"/>
              <w:rPr>
                <w:b/>
                <w:bCs/>
                <w:sz w:val="28"/>
              </w:rPr>
            </w:pPr>
            <w:r w:rsidRPr="007678CB">
              <w:rPr>
                <w:b/>
                <w:bCs/>
                <w:sz w:val="28"/>
              </w:rPr>
              <w:t xml:space="preserve">2035 год – </w:t>
            </w:r>
          </w:p>
          <w:p w:rsidR="00DD2195" w:rsidRPr="007678CB" w:rsidRDefault="00DD2195">
            <w:pPr>
              <w:jc w:val="both"/>
            </w:pPr>
            <w:r w:rsidRPr="007678CB">
              <w:rPr>
                <w:b/>
                <w:bCs/>
                <w:sz w:val="28"/>
              </w:rPr>
              <w:t>2036 год -</w:t>
            </w:r>
          </w:p>
        </w:tc>
      </w:tr>
      <w:tr w:rsidR="00CD38F4">
        <w:tc>
          <w:tcPr>
            <w:tcW w:w="2767" w:type="dxa"/>
            <w:tcBorders>
              <w:top w:val="single" w:sz="4" w:space="0" w:color="000001"/>
              <w:left w:val="single" w:sz="4" w:space="0" w:color="000001"/>
              <w:bottom w:val="single" w:sz="4" w:space="0" w:color="000001"/>
            </w:tcBorders>
            <w:shd w:val="clear" w:color="auto" w:fill="auto"/>
          </w:tcPr>
          <w:p w:rsidR="00CD38F4" w:rsidRDefault="00CD38F4">
            <w:pPr>
              <w:jc w:val="center"/>
            </w:pPr>
            <w:r>
              <w:rPr>
                <w:sz w:val="28"/>
              </w:rPr>
              <w:lastRenderedPageBreak/>
              <w:t>Система организации контроля за исполнением программы</w:t>
            </w:r>
          </w:p>
        </w:tc>
        <w:tc>
          <w:tcPr>
            <w:tcW w:w="7207"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DD2195">
            <w:pPr>
              <w:jc w:val="both"/>
            </w:pPr>
            <w:r>
              <w:rPr>
                <w:sz w:val="28"/>
              </w:rPr>
              <w:t>Орга</w:t>
            </w:r>
            <w:r w:rsidR="00CD38F4">
              <w:rPr>
                <w:sz w:val="28"/>
              </w:rPr>
              <w:t>ны управления и контроля:</w:t>
            </w:r>
          </w:p>
          <w:p w:rsidR="00CD38F4" w:rsidRDefault="00CD38F4">
            <w:r>
              <w:rPr>
                <w:sz w:val="28"/>
              </w:rPr>
              <w:t>- Администрация муниципального образования «</w:t>
            </w:r>
            <w:proofErr w:type="spellStart"/>
            <w:r>
              <w:rPr>
                <w:sz w:val="28"/>
              </w:rPr>
              <w:t>Маниловск</w:t>
            </w:r>
            <w:proofErr w:type="spellEnd"/>
            <w:r>
              <w:rPr>
                <w:sz w:val="28"/>
              </w:rPr>
              <w:t>»;</w:t>
            </w:r>
          </w:p>
          <w:p w:rsidR="00CD38F4" w:rsidRDefault="00CD38F4">
            <w:pPr>
              <w:jc w:val="both"/>
            </w:pPr>
            <w:r>
              <w:rPr>
                <w:sz w:val="28"/>
              </w:rPr>
              <w:t>- Дума муниципального образования «</w:t>
            </w:r>
            <w:proofErr w:type="spellStart"/>
            <w:r>
              <w:rPr>
                <w:sz w:val="28"/>
              </w:rPr>
              <w:t>Маниловск</w:t>
            </w:r>
            <w:proofErr w:type="spellEnd"/>
            <w:r>
              <w:rPr>
                <w:sz w:val="28"/>
              </w:rPr>
              <w:t>».</w:t>
            </w:r>
          </w:p>
        </w:tc>
      </w:tr>
      <w:tr w:rsidR="00CD38F4">
        <w:tc>
          <w:tcPr>
            <w:tcW w:w="2767" w:type="dxa"/>
            <w:tcBorders>
              <w:top w:val="single" w:sz="4" w:space="0" w:color="000001"/>
              <w:left w:val="single" w:sz="4" w:space="0" w:color="000001"/>
              <w:bottom w:val="single" w:sz="4" w:space="0" w:color="000001"/>
            </w:tcBorders>
            <w:shd w:val="clear" w:color="auto" w:fill="auto"/>
          </w:tcPr>
          <w:p w:rsidR="00CD38F4" w:rsidRDefault="00CD38F4">
            <w:pPr>
              <w:jc w:val="center"/>
            </w:pPr>
            <w:r>
              <w:rPr>
                <w:sz w:val="28"/>
              </w:rPr>
              <w:t>Ожидаемые результаты реализации программы</w:t>
            </w:r>
          </w:p>
        </w:tc>
        <w:tc>
          <w:tcPr>
            <w:tcW w:w="7207"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pPr>
              <w:jc w:val="both"/>
            </w:pPr>
            <w:r>
              <w:rPr>
                <w:sz w:val="28"/>
              </w:rPr>
              <w:t>Реализация мероприятий стратегии позволит создать благоприятные условия для жизнедеятельности в муниципальном образовании «</w:t>
            </w:r>
            <w:proofErr w:type="spellStart"/>
            <w:r>
              <w:rPr>
                <w:sz w:val="28"/>
              </w:rPr>
              <w:t>Маниловск</w:t>
            </w:r>
            <w:proofErr w:type="spellEnd"/>
            <w:r>
              <w:rPr>
                <w:sz w:val="28"/>
              </w:rPr>
              <w:t>»</w:t>
            </w:r>
          </w:p>
        </w:tc>
      </w:tr>
    </w:tbl>
    <w:p w:rsidR="00CD38F4" w:rsidRDefault="00CD38F4">
      <w:pPr>
        <w:jc w:val="both"/>
      </w:pPr>
    </w:p>
    <w:p w:rsidR="00CD38F4" w:rsidRDefault="00CD38F4">
      <w:pPr>
        <w:jc w:val="both"/>
      </w:pPr>
    </w:p>
    <w:p w:rsidR="00CD38F4" w:rsidRDefault="00CD38F4">
      <w:pPr>
        <w:rPr>
          <w:b/>
          <w:bCs/>
        </w:rPr>
      </w:pPr>
    </w:p>
    <w:p w:rsidR="00CD38F4" w:rsidRDefault="00CD38F4">
      <w:pPr>
        <w:rPr>
          <w:b/>
          <w:bCs/>
        </w:rPr>
      </w:pPr>
    </w:p>
    <w:p w:rsidR="00CD38F4" w:rsidRDefault="00CD38F4">
      <w:pPr>
        <w:rPr>
          <w:b/>
          <w:bCs/>
        </w:rPr>
      </w:pPr>
    </w:p>
    <w:p w:rsidR="00CD38F4" w:rsidRDefault="00CD38F4">
      <w:pPr>
        <w:rPr>
          <w:b/>
          <w:bCs/>
        </w:rPr>
      </w:pPr>
    </w:p>
    <w:p w:rsidR="00CD38F4" w:rsidRDefault="00CD38F4">
      <w:pPr>
        <w:rPr>
          <w:b/>
          <w:bCs/>
        </w:rPr>
      </w:pPr>
    </w:p>
    <w:p w:rsidR="00CD38F4" w:rsidRDefault="00CD38F4">
      <w:pPr>
        <w:rPr>
          <w:b/>
          <w:bCs/>
        </w:rPr>
      </w:pPr>
    </w:p>
    <w:p w:rsidR="00CD38F4" w:rsidRDefault="00CD38F4">
      <w:pPr>
        <w:rPr>
          <w:b/>
          <w:bCs/>
        </w:rPr>
      </w:pPr>
    </w:p>
    <w:p w:rsidR="00CD38F4" w:rsidRDefault="00CD38F4">
      <w:pPr>
        <w:rPr>
          <w:b/>
          <w:bCs/>
        </w:rPr>
      </w:pPr>
    </w:p>
    <w:p w:rsidR="00CD38F4" w:rsidRDefault="00CD38F4">
      <w:pPr>
        <w:rPr>
          <w:b/>
          <w:bCs/>
        </w:rPr>
      </w:pPr>
    </w:p>
    <w:p w:rsidR="00CD38F4" w:rsidRDefault="00CD38F4">
      <w:pPr>
        <w:rPr>
          <w:b/>
          <w:bCs/>
        </w:rPr>
      </w:pPr>
    </w:p>
    <w:p w:rsidR="00CD38F4" w:rsidRDefault="00CD38F4">
      <w:pPr>
        <w:rPr>
          <w:b/>
          <w:bCs/>
        </w:rPr>
      </w:pPr>
    </w:p>
    <w:p w:rsidR="00CD38F4" w:rsidRDefault="00CD38F4">
      <w:pPr>
        <w:rPr>
          <w:b/>
          <w:bCs/>
        </w:rPr>
      </w:pPr>
    </w:p>
    <w:p w:rsidR="00CD38F4" w:rsidRDefault="00CD38F4">
      <w:pPr>
        <w:rPr>
          <w:b/>
          <w:bCs/>
        </w:rPr>
      </w:pPr>
    </w:p>
    <w:p w:rsidR="00CD38F4" w:rsidRDefault="00CD38F4">
      <w:pPr>
        <w:rPr>
          <w:b/>
          <w:bCs/>
        </w:rPr>
      </w:pPr>
    </w:p>
    <w:p w:rsidR="00CD38F4" w:rsidRDefault="00CD38F4">
      <w:pPr>
        <w:rPr>
          <w:b/>
          <w:bCs/>
        </w:rPr>
      </w:pPr>
    </w:p>
    <w:p w:rsidR="00CD38F4" w:rsidRDefault="00CD38F4">
      <w:pPr>
        <w:rPr>
          <w:b/>
          <w:bCs/>
        </w:rPr>
      </w:pPr>
    </w:p>
    <w:p w:rsidR="00CD38F4" w:rsidRDefault="00CD38F4">
      <w:pPr>
        <w:rPr>
          <w:b/>
          <w:bCs/>
        </w:rPr>
      </w:pPr>
    </w:p>
    <w:p w:rsidR="00CD38F4" w:rsidRDefault="00CD38F4">
      <w:pPr>
        <w:rPr>
          <w:b/>
          <w:bCs/>
        </w:rPr>
      </w:pPr>
    </w:p>
    <w:p w:rsidR="00CD38F4" w:rsidRDefault="00CD38F4">
      <w:pPr>
        <w:rPr>
          <w:b/>
          <w:bCs/>
        </w:rPr>
      </w:pPr>
    </w:p>
    <w:p w:rsidR="00CD38F4" w:rsidRDefault="00CD38F4">
      <w:pPr>
        <w:rPr>
          <w:b/>
          <w:bCs/>
        </w:rPr>
      </w:pPr>
    </w:p>
    <w:p w:rsidR="00CD38F4" w:rsidRDefault="00CD38F4">
      <w:pPr>
        <w:rPr>
          <w:b/>
          <w:bCs/>
        </w:rPr>
      </w:pPr>
    </w:p>
    <w:p w:rsidR="00CD38F4" w:rsidRDefault="00CD38F4">
      <w:pPr>
        <w:rPr>
          <w:b/>
          <w:bCs/>
        </w:rPr>
      </w:pPr>
    </w:p>
    <w:p w:rsidR="00CD38F4" w:rsidRDefault="00CD38F4">
      <w:pPr>
        <w:rPr>
          <w:b/>
          <w:bCs/>
        </w:rPr>
      </w:pPr>
    </w:p>
    <w:p w:rsidR="00CD38F4" w:rsidRDefault="00CD38F4">
      <w:pPr>
        <w:rPr>
          <w:b/>
          <w:bCs/>
        </w:rPr>
      </w:pPr>
    </w:p>
    <w:p w:rsidR="00CD38F4" w:rsidRDefault="00CD38F4">
      <w:pPr>
        <w:rPr>
          <w:b/>
          <w:bCs/>
        </w:rPr>
      </w:pPr>
    </w:p>
    <w:p w:rsidR="00CD38F4" w:rsidRDefault="00CD38F4">
      <w:pPr>
        <w:rPr>
          <w:b/>
          <w:bCs/>
        </w:rPr>
      </w:pPr>
    </w:p>
    <w:p w:rsidR="00CD38F4" w:rsidRDefault="00CD38F4">
      <w:pPr>
        <w:rPr>
          <w:b/>
          <w:bCs/>
        </w:rPr>
      </w:pPr>
    </w:p>
    <w:p w:rsidR="00CD38F4" w:rsidRDefault="00CD38F4">
      <w:pPr>
        <w:rPr>
          <w:b/>
          <w:bCs/>
        </w:rPr>
      </w:pPr>
    </w:p>
    <w:p w:rsidR="00CD38F4" w:rsidRDefault="00CD38F4">
      <w:pPr>
        <w:rPr>
          <w:b/>
          <w:bCs/>
        </w:rPr>
      </w:pPr>
    </w:p>
    <w:p w:rsidR="00CD38F4" w:rsidRDefault="00CD38F4">
      <w:pPr>
        <w:rPr>
          <w:b/>
          <w:bCs/>
        </w:rPr>
      </w:pPr>
    </w:p>
    <w:p w:rsidR="00CD38F4" w:rsidRDefault="00CD38F4">
      <w:pPr>
        <w:rPr>
          <w:b/>
          <w:bCs/>
        </w:rPr>
      </w:pPr>
    </w:p>
    <w:p w:rsidR="009C22B2" w:rsidRDefault="009C22B2">
      <w:pPr>
        <w:rPr>
          <w:b/>
          <w:bCs/>
        </w:rPr>
      </w:pPr>
    </w:p>
    <w:p w:rsidR="00CD38F4" w:rsidRDefault="00CD38F4">
      <w:pPr>
        <w:rPr>
          <w:b/>
          <w:bCs/>
        </w:rPr>
      </w:pPr>
    </w:p>
    <w:p w:rsidR="00CD38F4" w:rsidRDefault="00CD38F4">
      <w:pPr>
        <w:rPr>
          <w:b/>
          <w:bCs/>
        </w:rPr>
      </w:pPr>
    </w:p>
    <w:p w:rsidR="00CD38F4" w:rsidRDefault="00CD38F4">
      <w:r>
        <w:rPr>
          <w:iCs/>
        </w:rPr>
        <w:t xml:space="preserve">         Оглавление (содержание) Стратегии.</w:t>
      </w:r>
    </w:p>
    <w:p w:rsidR="00CD38F4" w:rsidRDefault="00CD38F4">
      <w:pPr>
        <w:rPr>
          <w:iCs/>
          <w:u w:val="single"/>
        </w:rPr>
      </w:pPr>
    </w:p>
    <w:p w:rsidR="00CD38F4" w:rsidRDefault="00CD38F4">
      <w:pPr>
        <w:jc w:val="both"/>
      </w:pPr>
      <w:r>
        <w:rPr>
          <w:b/>
          <w:bCs/>
          <w:iCs/>
          <w:lang w:val="en-US"/>
        </w:rPr>
        <w:t>I</w:t>
      </w:r>
      <w:r>
        <w:rPr>
          <w:b/>
          <w:bCs/>
          <w:iCs/>
        </w:rPr>
        <w:t xml:space="preserve">.Общая информация о муниципальном образовании </w:t>
      </w:r>
    </w:p>
    <w:p w:rsidR="00CD38F4" w:rsidRDefault="00CD38F4">
      <w:pPr>
        <w:jc w:val="both"/>
      </w:pPr>
      <w:r>
        <w:rPr>
          <w:b/>
          <w:bCs/>
          <w:iCs/>
        </w:rPr>
        <w:t>II. Оценка социально-экономического развития муниципального образования</w:t>
      </w:r>
    </w:p>
    <w:p w:rsidR="00CD38F4" w:rsidRDefault="00CD38F4">
      <w:pPr>
        <w:ind w:left="360"/>
      </w:pPr>
      <w:r>
        <w:rPr>
          <w:i/>
          <w:iCs/>
        </w:rPr>
        <w:t xml:space="preserve">       </w:t>
      </w:r>
      <w:r>
        <w:t>2.1.Демографическая ситуация (</w:t>
      </w:r>
      <w:r>
        <w:rPr>
          <w:i/>
        </w:rPr>
        <w:t>рождаемость, смертность, миграционное движение</w:t>
      </w:r>
      <w:r>
        <w:t>)</w:t>
      </w:r>
    </w:p>
    <w:p w:rsidR="00CD38F4" w:rsidRDefault="00CD38F4">
      <w:pPr>
        <w:ind w:left="360"/>
      </w:pPr>
      <w:r>
        <w:t xml:space="preserve">       2.2. Развитие образования</w:t>
      </w:r>
    </w:p>
    <w:p w:rsidR="00CD38F4" w:rsidRDefault="00CD38F4">
      <w:pPr>
        <w:ind w:left="360"/>
      </w:pPr>
      <w:r>
        <w:t xml:space="preserve">       2.3. Развитие здравоохранения</w:t>
      </w:r>
    </w:p>
    <w:p w:rsidR="00CD38F4" w:rsidRDefault="00CD38F4">
      <w:pPr>
        <w:ind w:left="360"/>
      </w:pPr>
      <w:r>
        <w:t xml:space="preserve">       2.4. Развитие культуры</w:t>
      </w:r>
    </w:p>
    <w:p w:rsidR="00CD38F4" w:rsidRDefault="00CD38F4">
      <w:pPr>
        <w:ind w:left="360"/>
      </w:pPr>
      <w:r>
        <w:t xml:space="preserve">       2.5. Развитие молодежной политики, физкультуры и спорта</w:t>
      </w:r>
    </w:p>
    <w:p w:rsidR="00CD38F4" w:rsidRDefault="00CD38F4">
      <w:pPr>
        <w:ind w:left="360"/>
      </w:pPr>
      <w:r>
        <w:t xml:space="preserve">       2.6. Трудовые ресурсы, занятость населения</w:t>
      </w:r>
    </w:p>
    <w:p w:rsidR="00CD38F4" w:rsidRDefault="00CD38F4">
      <w:pPr>
        <w:ind w:left="360"/>
      </w:pPr>
      <w:r>
        <w:t xml:space="preserve">       2.7. Уровень и качество жизни населения</w:t>
      </w:r>
    </w:p>
    <w:p w:rsidR="00CD38F4" w:rsidRDefault="00CD38F4">
      <w:pPr>
        <w:ind w:left="360"/>
      </w:pPr>
      <w:r>
        <w:t xml:space="preserve">       2.8. Оценка финансового состояния (</w:t>
      </w:r>
      <w:r w:rsidR="00774535">
        <w:rPr>
          <w:i/>
        </w:rPr>
        <w:t>проанализировать бюджет</w:t>
      </w:r>
      <w:r>
        <w:rPr>
          <w:i/>
        </w:rPr>
        <w:t xml:space="preserve"> поселения: </w:t>
      </w:r>
      <w:proofErr w:type="gramStart"/>
      <w:r>
        <w:rPr>
          <w:i/>
        </w:rPr>
        <w:t>доходную  и</w:t>
      </w:r>
      <w:proofErr w:type="gramEnd"/>
      <w:r>
        <w:rPr>
          <w:i/>
        </w:rPr>
        <w:t xml:space="preserve"> расходную части, в том числе в расчёте на одного жителя, структуру  поступления налоговых  платежей, структуру поступления налогов по видам экономической деятельности, показатели  эффективности использования муниципального имущества).</w:t>
      </w:r>
    </w:p>
    <w:p w:rsidR="00CD38F4" w:rsidRDefault="00CD38F4">
      <w:pPr>
        <w:ind w:left="360"/>
      </w:pPr>
      <w:r>
        <w:t xml:space="preserve">       2.9. Анализ структуры экономики:</w:t>
      </w:r>
    </w:p>
    <w:p w:rsidR="00CD38F4" w:rsidRDefault="00CD38F4">
      <w:pPr>
        <w:ind w:left="360"/>
      </w:pPr>
      <w:r>
        <w:t xml:space="preserve">       2.9.1.Уровень развития промышленного производства.</w:t>
      </w:r>
    </w:p>
    <w:p w:rsidR="00CD38F4" w:rsidRDefault="00CD38F4">
      <w:pPr>
        <w:ind w:left="360"/>
      </w:pPr>
      <w:r>
        <w:t xml:space="preserve">       2.9.2. Уровень развития транспорта и связи, в </w:t>
      </w:r>
      <w:proofErr w:type="spellStart"/>
      <w:r>
        <w:t>т.ч</w:t>
      </w:r>
      <w:proofErr w:type="spellEnd"/>
      <w:r>
        <w:t>. характеристика автомобильных дорог.</w:t>
      </w:r>
    </w:p>
    <w:p w:rsidR="00CD38F4" w:rsidRDefault="00CD38F4">
      <w:pPr>
        <w:ind w:left="360"/>
      </w:pPr>
      <w:r>
        <w:t xml:space="preserve">       2.9.3. Уровень развития строительного комплекса.</w:t>
      </w:r>
    </w:p>
    <w:p w:rsidR="00CD38F4" w:rsidRDefault="00CD38F4">
      <w:pPr>
        <w:ind w:left="851" w:hanging="491"/>
      </w:pPr>
      <w:r>
        <w:t xml:space="preserve">       2.9.4. Уровень </w:t>
      </w:r>
      <w:proofErr w:type="gramStart"/>
      <w:r>
        <w:t xml:space="preserve">развития  </w:t>
      </w:r>
      <w:proofErr w:type="spellStart"/>
      <w:r>
        <w:t>туристко</w:t>
      </w:r>
      <w:proofErr w:type="spellEnd"/>
      <w:proofErr w:type="gramEnd"/>
      <w:r>
        <w:t xml:space="preserve"> – рекреационного    комплекса.</w:t>
      </w:r>
    </w:p>
    <w:p w:rsidR="00CD38F4" w:rsidRDefault="00CD38F4">
      <w:pPr>
        <w:ind w:left="360"/>
      </w:pPr>
      <w:r>
        <w:t xml:space="preserve">       2.9.5. Уровень развития   малого и среднего предпринимательства и его роль в социально – экономическом развитии </w:t>
      </w:r>
      <w:r w:rsidR="00774535">
        <w:t>муниципального образования</w:t>
      </w:r>
      <w:r>
        <w:t>.</w:t>
      </w:r>
    </w:p>
    <w:p w:rsidR="00CD38F4" w:rsidRDefault="00CD38F4">
      <w:r>
        <w:t xml:space="preserve">             2.9.6. Уровень </w:t>
      </w:r>
      <w:proofErr w:type="gramStart"/>
      <w:r>
        <w:t>развития  агропромышленного</w:t>
      </w:r>
      <w:proofErr w:type="gramEnd"/>
      <w:r>
        <w:t xml:space="preserve"> комплекса.</w:t>
      </w:r>
    </w:p>
    <w:p w:rsidR="00CD38F4" w:rsidRDefault="00CD38F4">
      <w:pPr>
        <w:ind w:left="360"/>
      </w:pPr>
      <w:r>
        <w:t xml:space="preserve">       2.9.7 Уровень </w:t>
      </w:r>
      <w:proofErr w:type="gramStart"/>
      <w:r>
        <w:t>развития  лесного</w:t>
      </w:r>
      <w:proofErr w:type="gramEnd"/>
      <w:r>
        <w:t xml:space="preserve">  хозяйства.</w:t>
      </w:r>
    </w:p>
    <w:p w:rsidR="00CD38F4" w:rsidRDefault="00CD38F4">
      <w:pPr>
        <w:ind w:left="360"/>
      </w:pPr>
      <w:r>
        <w:t xml:space="preserve">       2.9.8 Уровень развития   потребительского рынка</w:t>
      </w:r>
    </w:p>
    <w:p w:rsidR="00CD38F4" w:rsidRDefault="00CD38F4">
      <w:pPr>
        <w:ind w:left="851" w:hanging="491"/>
      </w:pPr>
      <w:r>
        <w:t xml:space="preserve">       </w:t>
      </w:r>
      <w:proofErr w:type="gramStart"/>
      <w:r>
        <w:t>2..</w:t>
      </w:r>
      <w:proofErr w:type="gramEnd"/>
      <w:r>
        <w:t xml:space="preserve">10. Уровень развития </w:t>
      </w:r>
      <w:proofErr w:type="spellStart"/>
      <w:r>
        <w:t>жилищно</w:t>
      </w:r>
      <w:proofErr w:type="spellEnd"/>
      <w:r>
        <w:t xml:space="preserve"> – коммунального хозяйства.</w:t>
      </w:r>
    </w:p>
    <w:p w:rsidR="00CD38F4" w:rsidRDefault="00CD38F4">
      <w:pPr>
        <w:ind w:left="851" w:hanging="491"/>
      </w:pPr>
      <w:r>
        <w:t xml:space="preserve">       2.11.Оценка состояния окружающей среды.</w:t>
      </w:r>
    </w:p>
    <w:p w:rsidR="00CD38F4" w:rsidRDefault="00CD38F4">
      <w:pPr>
        <w:ind w:left="851" w:hanging="491"/>
      </w:pPr>
      <w:r>
        <w:t xml:space="preserve">       2.12. </w:t>
      </w:r>
      <w:proofErr w:type="gramStart"/>
      <w:r>
        <w:t>Оценка  текущих</w:t>
      </w:r>
      <w:proofErr w:type="gramEnd"/>
      <w:r>
        <w:t xml:space="preserve"> инвестиций в развитие экономики и социальной сферы муниципального образования.</w:t>
      </w:r>
    </w:p>
    <w:p w:rsidR="00CD38F4" w:rsidRDefault="00CD38F4">
      <w:r>
        <w:rPr>
          <w:b/>
          <w:bCs/>
          <w:iCs/>
        </w:rPr>
        <w:t>III.</w:t>
      </w:r>
      <w:r>
        <w:rPr>
          <w:b/>
          <w:bCs/>
          <w:i/>
          <w:iCs/>
        </w:rPr>
        <w:t xml:space="preserve"> </w:t>
      </w:r>
      <w:r>
        <w:rPr>
          <w:b/>
          <w:bCs/>
          <w:iCs/>
        </w:rPr>
        <w:t xml:space="preserve">Основные </w:t>
      </w:r>
      <w:proofErr w:type="gramStart"/>
      <w:r>
        <w:rPr>
          <w:b/>
          <w:bCs/>
          <w:iCs/>
        </w:rPr>
        <w:t>проблемы  социально</w:t>
      </w:r>
      <w:proofErr w:type="gramEnd"/>
      <w:r>
        <w:rPr>
          <w:b/>
          <w:bCs/>
          <w:iCs/>
        </w:rPr>
        <w:t>-экономического развития муниципального образования.</w:t>
      </w:r>
    </w:p>
    <w:p w:rsidR="00CD38F4" w:rsidRDefault="00CD38F4">
      <w:pPr>
        <w:pStyle w:val="19"/>
        <w:spacing w:after="0" w:line="240" w:lineRule="auto"/>
        <w:ind w:left="0"/>
      </w:pPr>
      <w:r>
        <w:rPr>
          <w:rFonts w:ascii="Times New Roman" w:hAnsi="Times New Roman" w:cs="Times New Roman"/>
          <w:b/>
          <w:bCs/>
          <w:iCs/>
          <w:sz w:val="24"/>
          <w:szCs w:val="24"/>
        </w:rPr>
        <w:t>IV. Оценка действующих мер по улучшению социально-экономического положения муниципального образования</w:t>
      </w:r>
    </w:p>
    <w:p w:rsidR="00CD38F4" w:rsidRDefault="00CD38F4">
      <w:pPr>
        <w:pStyle w:val="19"/>
        <w:spacing w:after="0" w:line="240" w:lineRule="auto"/>
        <w:ind w:left="0"/>
      </w:pPr>
      <w:r>
        <w:rPr>
          <w:rFonts w:ascii="Times New Roman" w:hAnsi="Times New Roman" w:cs="Times New Roman"/>
          <w:b/>
          <w:bCs/>
          <w:iCs/>
          <w:sz w:val="24"/>
          <w:szCs w:val="24"/>
        </w:rPr>
        <w:t xml:space="preserve">V. </w:t>
      </w:r>
      <w:proofErr w:type="gramStart"/>
      <w:r>
        <w:rPr>
          <w:rFonts w:ascii="Times New Roman" w:hAnsi="Times New Roman" w:cs="Times New Roman"/>
          <w:b/>
          <w:bCs/>
          <w:iCs/>
          <w:sz w:val="24"/>
          <w:szCs w:val="24"/>
        </w:rPr>
        <w:t>Резервы  (</w:t>
      </w:r>
      <w:proofErr w:type="gramEnd"/>
      <w:r>
        <w:rPr>
          <w:rFonts w:ascii="Times New Roman" w:hAnsi="Times New Roman" w:cs="Times New Roman"/>
          <w:b/>
          <w:bCs/>
          <w:iCs/>
          <w:sz w:val="24"/>
          <w:szCs w:val="24"/>
        </w:rPr>
        <w:t>ресурсы) социально-экономического развития поселения</w:t>
      </w:r>
      <w:r>
        <w:rPr>
          <w:rFonts w:ascii="Times New Roman" w:hAnsi="Times New Roman" w:cs="Times New Roman"/>
          <w:sz w:val="24"/>
          <w:szCs w:val="24"/>
        </w:rPr>
        <w:t>.</w:t>
      </w:r>
    </w:p>
    <w:p w:rsidR="00CD38F4" w:rsidRDefault="00CD38F4">
      <w:pPr>
        <w:pStyle w:val="19"/>
        <w:spacing w:after="0" w:line="240" w:lineRule="auto"/>
        <w:ind w:left="0"/>
      </w:pPr>
      <w:r>
        <w:rPr>
          <w:rFonts w:ascii="Times New Roman" w:hAnsi="Times New Roman" w:cs="Times New Roman"/>
          <w:b/>
          <w:bCs/>
          <w:iCs/>
          <w:sz w:val="24"/>
          <w:szCs w:val="24"/>
        </w:rPr>
        <w:t xml:space="preserve">VI. Миссия, стратегические цели, задачи и </w:t>
      </w:r>
      <w:proofErr w:type="gramStart"/>
      <w:r>
        <w:rPr>
          <w:rFonts w:ascii="Times New Roman" w:hAnsi="Times New Roman" w:cs="Times New Roman"/>
          <w:b/>
          <w:bCs/>
          <w:iCs/>
          <w:sz w:val="24"/>
          <w:szCs w:val="24"/>
        </w:rPr>
        <w:t>перечень  наиболее</w:t>
      </w:r>
      <w:proofErr w:type="gramEnd"/>
      <w:r>
        <w:rPr>
          <w:rFonts w:ascii="Times New Roman" w:hAnsi="Times New Roman" w:cs="Times New Roman"/>
          <w:b/>
          <w:bCs/>
          <w:iCs/>
          <w:sz w:val="24"/>
          <w:szCs w:val="24"/>
        </w:rPr>
        <w:t xml:space="preserve">  крупных программных  мероприятий и инвестиционных  проектов,  направленных  на решение  проблемных вопросов в муниципальном  образовании в долгосрочной  перспективе,  обозначенных в разделе 3 с учетом имеющихся ресурсов.</w:t>
      </w:r>
    </w:p>
    <w:p w:rsidR="00CD38F4" w:rsidRDefault="00CD38F4">
      <w:pPr>
        <w:pStyle w:val="19"/>
        <w:spacing w:after="0" w:line="240" w:lineRule="auto"/>
        <w:ind w:left="0"/>
      </w:pPr>
      <w:r>
        <w:rPr>
          <w:rFonts w:ascii="Times New Roman" w:hAnsi="Times New Roman" w:cs="Times New Roman"/>
          <w:b/>
          <w:bCs/>
          <w:iCs/>
          <w:sz w:val="24"/>
          <w:szCs w:val="24"/>
        </w:rPr>
        <w:t>VII. Ожидаемые результаты реализации Стратегии.</w:t>
      </w:r>
    </w:p>
    <w:p w:rsidR="00CD38F4" w:rsidRDefault="00CD38F4">
      <w:pPr>
        <w:pStyle w:val="19"/>
        <w:spacing w:after="0" w:line="240" w:lineRule="auto"/>
        <w:ind w:left="0"/>
      </w:pPr>
      <w:r>
        <w:rPr>
          <w:rFonts w:ascii="Times New Roman" w:hAnsi="Times New Roman" w:cs="Times New Roman"/>
          <w:b/>
          <w:bCs/>
          <w:iCs/>
          <w:sz w:val="24"/>
          <w:szCs w:val="24"/>
        </w:rPr>
        <w:t xml:space="preserve">VIII. Механизм </w:t>
      </w:r>
      <w:proofErr w:type="gramStart"/>
      <w:r>
        <w:rPr>
          <w:rFonts w:ascii="Times New Roman" w:hAnsi="Times New Roman" w:cs="Times New Roman"/>
          <w:b/>
          <w:bCs/>
          <w:iCs/>
          <w:sz w:val="24"/>
          <w:szCs w:val="24"/>
        </w:rPr>
        <w:t>реализации  Стратегии</w:t>
      </w:r>
      <w:proofErr w:type="gramEnd"/>
      <w:r>
        <w:rPr>
          <w:rFonts w:ascii="Times New Roman" w:hAnsi="Times New Roman" w:cs="Times New Roman"/>
          <w:b/>
          <w:bCs/>
          <w:iCs/>
          <w:sz w:val="24"/>
          <w:szCs w:val="24"/>
        </w:rPr>
        <w:t>.</w:t>
      </w:r>
    </w:p>
    <w:p w:rsidR="00CD38F4" w:rsidRDefault="00CD38F4">
      <w:pPr>
        <w:tabs>
          <w:tab w:val="left" w:pos="0"/>
        </w:tabs>
        <w:rPr>
          <w:b/>
          <w:bCs/>
          <w:iCs/>
          <w:color w:val="000000"/>
        </w:rPr>
      </w:pPr>
    </w:p>
    <w:p w:rsidR="00CD38F4" w:rsidRDefault="00CD38F4">
      <w:pPr>
        <w:jc w:val="center"/>
        <w:rPr>
          <w:b/>
          <w:bCs/>
          <w:iCs/>
          <w:color w:val="000000"/>
          <w:sz w:val="28"/>
          <w:szCs w:val="28"/>
        </w:rPr>
      </w:pPr>
    </w:p>
    <w:p w:rsidR="00CD38F4" w:rsidRDefault="00CD38F4">
      <w:pPr>
        <w:jc w:val="center"/>
        <w:rPr>
          <w:b/>
          <w:bCs/>
          <w:iCs/>
          <w:sz w:val="28"/>
          <w:szCs w:val="28"/>
        </w:rPr>
      </w:pPr>
    </w:p>
    <w:p w:rsidR="00CD38F4" w:rsidRDefault="00CD38F4">
      <w:pPr>
        <w:jc w:val="center"/>
        <w:rPr>
          <w:b/>
          <w:bCs/>
          <w:iCs/>
          <w:sz w:val="28"/>
          <w:szCs w:val="28"/>
        </w:rPr>
      </w:pPr>
    </w:p>
    <w:p w:rsidR="00CD38F4" w:rsidRDefault="00CD38F4">
      <w:pPr>
        <w:jc w:val="center"/>
        <w:rPr>
          <w:b/>
          <w:bCs/>
          <w:iCs/>
          <w:sz w:val="28"/>
          <w:szCs w:val="28"/>
        </w:rPr>
      </w:pPr>
    </w:p>
    <w:p w:rsidR="00CD38F4" w:rsidRDefault="00CD38F4">
      <w:pPr>
        <w:jc w:val="center"/>
        <w:rPr>
          <w:b/>
          <w:bCs/>
          <w:iCs/>
          <w:sz w:val="28"/>
          <w:szCs w:val="28"/>
        </w:rPr>
      </w:pPr>
    </w:p>
    <w:p w:rsidR="00CD38F4" w:rsidRDefault="00CD38F4">
      <w:pPr>
        <w:jc w:val="center"/>
        <w:rPr>
          <w:b/>
          <w:bCs/>
          <w:iCs/>
          <w:sz w:val="28"/>
          <w:szCs w:val="28"/>
        </w:rPr>
      </w:pPr>
    </w:p>
    <w:p w:rsidR="00CD38F4" w:rsidRDefault="00CD38F4">
      <w:pPr>
        <w:jc w:val="center"/>
        <w:rPr>
          <w:b/>
          <w:bCs/>
          <w:iCs/>
          <w:sz w:val="28"/>
          <w:szCs w:val="28"/>
        </w:rPr>
      </w:pPr>
    </w:p>
    <w:p w:rsidR="00CD38F4" w:rsidRDefault="00CD38F4">
      <w:pPr>
        <w:jc w:val="center"/>
        <w:rPr>
          <w:b/>
          <w:bCs/>
          <w:iCs/>
          <w:sz w:val="28"/>
          <w:szCs w:val="28"/>
        </w:rPr>
      </w:pPr>
    </w:p>
    <w:p w:rsidR="00CD38F4" w:rsidRPr="00AA78B5" w:rsidRDefault="00CD38F4">
      <w:pPr>
        <w:rPr>
          <w:b/>
          <w:bCs/>
          <w:iCs/>
          <w:sz w:val="28"/>
          <w:szCs w:val="28"/>
        </w:rPr>
      </w:pPr>
    </w:p>
    <w:p w:rsidR="00CD38F4" w:rsidRDefault="00CD38F4">
      <w:pPr>
        <w:jc w:val="center"/>
      </w:pPr>
      <w:r>
        <w:rPr>
          <w:b/>
          <w:i/>
          <w:sz w:val="28"/>
        </w:rPr>
        <w:t>Введение</w:t>
      </w:r>
    </w:p>
    <w:p w:rsidR="00CD38F4" w:rsidRDefault="00CD38F4">
      <w:pPr>
        <w:jc w:val="center"/>
        <w:rPr>
          <w:b/>
          <w:i/>
          <w:sz w:val="28"/>
        </w:rPr>
      </w:pPr>
    </w:p>
    <w:p w:rsidR="00CD38F4" w:rsidRDefault="00CD38F4">
      <w:pPr>
        <w:jc w:val="both"/>
      </w:pPr>
      <w:r>
        <w:t xml:space="preserve">      Основой стратегического планирования развития территории является разработка качественной программы социально-экономического развития, которая позволяет:</w:t>
      </w:r>
    </w:p>
    <w:p w:rsidR="00CD38F4" w:rsidRDefault="00CD38F4">
      <w:pPr>
        <w:jc w:val="both"/>
      </w:pPr>
      <w:r>
        <w:t xml:space="preserve">       - выявить ключевые проблемы развития территории;</w:t>
      </w:r>
    </w:p>
    <w:p w:rsidR="00CD38F4" w:rsidRDefault="00CD38F4">
      <w:pPr>
        <w:jc w:val="both"/>
      </w:pPr>
      <w:r>
        <w:t xml:space="preserve">      - определить основные (приоритетные) мероприятия по решению указанных проблем (с указанием сроков, целевых индикаторов и ответственных за их реализацию) и направление развития муниципального образования;</w:t>
      </w:r>
    </w:p>
    <w:p w:rsidR="00CD38F4" w:rsidRDefault="00CD38F4">
      <w:pPr>
        <w:jc w:val="both"/>
      </w:pPr>
      <w:r>
        <w:t xml:space="preserve">     - определить основные направления работы органов государственной власти и местного самоуправления, в </w:t>
      </w:r>
      <w:proofErr w:type="spellStart"/>
      <w:r>
        <w:t>т.ч</w:t>
      </w:r>
      <w:proofErr w:type="spellEnd"/>
      <w:r>
        <w:t>. необходимые к принятию правовые акты, целевые программы финансирования и т.д.</w:t>
      </w:r>
    </w:p>
    <w:p w:rsidR="00CD38F4" w:rsidRDefault="00CD38F4">
      <w:pPr>
        <w:ind w:firstLine="709"/>
        <w:jc w:val="both"/>
      </w:pPr>
      <w:r>
        <w:rPr>
          <w:i/>
          <w:sz w:val="28"/>
        </w:rPr>
        <w:t xml:space="preserve">     </w:t>
      </w:r>
      <w:r>
        <w:rPr>
          <w:sz w:val="28"/>
        </w:rPr>
        <w:t>«П</w:t>
      </w:r>
      <w:r>
        <w:t>рограмма комплексного социально-экономического развития муниципального образования «</w:t>
      </w:r>
      <w:proofErr w:type="spellStart"/>
      <w:r>
        <w:t>Маниловск</w:t>
      </w:r>
      <w:proofErr w:type="spellEnd"/>
      <w:r>
        <w:t xml:space="preserve">» на 2019-2030 </w:t>
      </w:r>
      <w:proofErr w:type="spellStart"/>
      <w:r>
        <w:t>г.г</w:t>
      </w:r>
      <w:proofErr w:type="spellEnd"/>
      <w:r>
        <w:t>.» разработана в соответствии со ст.17 Федерального закона от 06.10.2003 г. № 131-ФЗ «Об общих принципах организации местного самоуправления в Российской Федерации», Федеральным законом №172-ФЗ от 28.06.2014 г. «О стратегическом планировании в Российской Федерации».</w:t>
      </w:r>
    </w:p>
    <w:p w:rsidR="00CD38F4" w:rsidRDefault="00CD38F4">
      <w:pPr>
        <w:jc w:val="both"/>
      </w:pPr>
      <w:r>
        <w:t xml:space="preserve">       Планирование на уровне муниципального образования обязательно и необходимо для продуктивного использования своих денежных поступлений. Необходимо еще и потому, что большинство поселений, имея ограниченные источники финансирования, просто не имеют права на ошибки, на непродуктивное использование своих небольших денежных поступлений. </w:t>
      </w:r>
    </w:p>
    <w:p w:rsidR="00CD38F4" w:rsidRDefault="00CD38F4">
      <w:pPr>
        <w:jc w:val="both"/>
      </w:pPr>
      <w:r>
        <w:t xml:space="preserve">        Настоящая Программа является комплексным документом, определяющим социально-экономическое развитие муниципал</w:t>
      </w:r>
      <w:r w:rsidR="00DD2195">
        <w:t>ьного образования на период 2022-2036</w:t>
      </w:r>
      <w:r>
        <w:t xml:space="preserve"> гг. Включает в себя анализ сложившейся социально-экономической ситуации, качественную и количественную оценку существующих ресурсов, необходимых для развития поселения, и систему программных мероприятий на перспективу.</w:t>
      </w:r>
    </w:p>
    <w:p w:rsidR="00CD38F4" w:rsidRDefault="00CD38F4">
      <w:pPr>
        <w:jc w:val="both"/>
      </w:pPr>
      <w:r>
        <w:t xml:space="preserve">       Главной целью стратегического развития муниципального образования «</w:t>
      </w:r>
      <w:proofErr w:type="spellStart"/>
      <w:r>
        <w:t>Маниловск</w:t>
      </w:r>
      <w:proofErr w:type="spellEnd"/>
      <w:r>
        <w:t>» сельское поселение является создание благоприятных условий для жизнедеятельности населения муниципального образования «</w:t>
      </w:r>
      <w:proofErr w:type="spellStart"/>
      <w:r>
        <w:t>Маниловск</w:t>
      </w:r>
      <w:proofErr w:type="spellEnd"/>
      <w:r>
        <w:t>», стабильное повышение уровня и качества жизни.</w:t>
      </w:r>
    </w:p>
    <w:p w:rsidR="00CD38F4" w:rsidRDefault="00CD38F4">
      <w:pPr>
        <w:rPr>
          <w:sz w:val="28"/>
        </w:rPr>
      </w:pPr>
    </w:p>
    <w:p w:rsidR="00CD38F4" w:rsidRDefault="00CD38F4">
      <w:pPr>
        <w:numPr>
          <w:ilvl w:val="0"/>
          <w:numId w:val="2"/>
        </w:numPr>
        <w:autoSpaceDE w:val="0"/>
        <w:ind w:left="567" w:firstLine="0"/>
        <w:jc w:val="center"/>
      </w:pPr>
      <w:r>
        <w:rPr>
          <w:b/>
        </w:rPr>
        <w:t>Общая информация о муниципальном образовании «</w:t>
      </w:r>
      <w:proofErr w:type="spellStart"/>
      <w:r>
        <w:rPr>
          <w:b/>
        </w:rPr>
        <w:t>Маниловск</w:t>
      </w:r>
      <w:proofErr w:type="spellEnd"/>
      <w:r>
        <w:rPr>
          <w:b/>
        </w:rPr>
        <w:t>».</w:t>
      </w:r>
    </w:p>
    <w:p w:rsidR="00CD38F4" w:rsidRDefault="00CD38F4"/>
    <w:p w:rsidR="00CD38F4" w:rsidRDefault="00CD38F4">
      <w:pPr>
        <w:spacing w:line="280" w:lineRule="auto"/>
        <w:ind w:left="4"/>
        <w:jc w:val="both"/>
      </w:pPr>
      <w:r>
        <w:t xml:space="preserve">        Муниципальное образование «</w:t>
      </w:r>
      <w:proofErr w:type="spellStart"/>
      <w:r>
        <w:t>Маниловск</w:t>
      </w:r>
      <w:proofErr w:type="spellEnd"/>
      <w:r>
        <w:t xml:space="preserve">» наделено статусом сельского поселения Законом Иркутской области от 30 декабря 2004года №67-ОЗ «О статусе и границах муниципальных образований </w:t>
      </w:r>
      <w:proofErr w:type="spellStart"/>
      <w:r>
        <w:t>Аларского</w:t>
      </w:r>
      <w:proofErr w:type="spellEnd"/>
      <w:r>
        <w:t xml:space="preserve">, </w:t>
      </w:r>
      <w:proofErr w:type="spellStart"/>
      <w:r>
        <w:t>Баяндаевского</w:t>
      </w:r>
      <w:proofErr w:type="spellEnd"/>
      <w:r>
        <w:t xml:space="preserve">, </w:t>
      </w:r>
      <w:proofErr w:type="spellStart"/>
      <w:r>
        <w:t>Боханского</w:t>
      </w:r>
      <w:proofErr w:type="spellEnd"/>
      <w:r>
        <w:t xml:space="preserve">, </w:t>
      </w:r>
      <w:proofErr w:type="spellStart"/>
      <w:r>
        <w:t>Нукутского</w:t>
      </w:r>
      <w:proofErr w:type="spellEnd"/>
      <w:r>
        <w:t xml:space="preserve">, </w:t>
      </w:r>
      <w:proofErr w:type="spellStart"/>
      <w:r>
        <w:t>Осинского</w:t>
      </w:r>
      <w:proofErr w:type="spellEnd"/>
      <w:r>
        <w:t xml:space="preserve"> и </w:t>
      </w:r>
      <w:proofErr w:type="spellStart"/>
      <w:r>
        <w:t>Эхирит-Булагатского</w:t>
      </w:r>
      <w:proofErr w:type="spellEnd"/>
      <w:r>
        <w:t xml:space="preserve"> районов Усть-Ордынского Бурятского округа».</w:t>
      </w:r>
    </w:p>
    <w:p w:rsidR="00CD38F4" w:rsidRDefault="00CD38F4">
      <w:pPr>
        <w:spacing w:line="5" w:lineRule="exact"/>
        <w:jc w:val="both"/>
      </w:pPr>
    </w:p>
    <w:p w:rsidR="00CD38F4" w:rsidRDefault="00CD38F4">
      <w:pPr>
        <w:spacing w:line="280" w:lineRule="auto"/>
        <w:ind w:left="4"/>
        <w:jc w:val="both"/>
      </w:pPr>
      <w:r>
        <w:t xml:space="preserve">         Территория муниципального образования «</w:t>
      </w:r>
      <w:proofErr w:type="spellStart"/>
      <w:r>
        <w:t>Маниловск</w:t>
      </w:r>
      <w:proofErr w:type="spellEnd"/>
      <w:r>
        <w:t xml:space="preserve">» расположена в северо-западной части </w:t>
      </w:r>
      <w:proofErr w:type="spellStart"/>
      <w:r>
        <w:t>Аларского</w:t>
      </w:r>
      <w:proofErr w:type="spellEnd"/>
      <w:r>
        <w:t xml:space="preserve"> района Иркутской области. Общая площадь составляет 209,2 </w:t>
      </w:r>
      <w:proofErr w:type="spellStart"/>
      <w:r>
        <w:t>кв.км</w:t>
      </w:r>
      <w:proofErr w:type="spellEnd"/>
      <w:r>
        <w:t>. В состав муниципального образования «</w:t>
      </w:r>
      <w:proofErr w:type="spellStart"/>
      <w:r>
        <w:t>Маниловск</w:t>
      </w:r>
      <w:proofErr w:type="spellEnd"/>
      <w:r>
        <w:t>» входят 5 населенных пунктов: д. Маниловская – центр, д.</w:t>
      </w:r>
      <w:r w:rsidR="00CF48CD">
        <w:t xml:space="preserve"> </w:t>
      </w:r>
      <w:proofErr w:type="spellStart"/>
      <w:r>
        <w:t>Занина</w:t>
      </w:r>
      <w:proofErr w:type="spellEnd"/>
      <w:r>
        <w:t>, д.</w:t>
      </w:r>
      <w:r w:rsidR="00CF48CD">
        <w:t xml:space="preserve"> </w:t>
      </w:r>
      <w:proofErr w:type="spellStart"/>
      <w:r>
        <w:t>Корховская</w:t>
      </w:r>
      <w:proofErr w:type="spellEnd"/>
      <w:r>
        <w:t>, д.</w:t>
      </w:r>
      <w:r w:rsidR="00CF48CD">
        <w:t xml:space="preserve"> </w:t>
      </w:r>
      <w:r>
        <w:t>Шаховская, д.</w:t>
      </w:r>
      <w:r w:rsidR="00CF48CD">
        <w:t xml:space="preserve"> </w:t>
      </w:r>
      <w:r>
        <w:t xml:space="preserve">Шульгина. На севере муниципальное образование граничит с </w:t>
      </w:r>
      <w:proofErr w:type="spellStart"/>
      <w:r>
        <w:t>Нукутским</w:t>
      </w:r>
      <w:proofErr w:type="spellEnd"/>
      <w:r>
        <w:t xml:space="preserve"> районом, на юго-востоке – с муниципальным образованием «</w:t>
      </w:r>
      <w:proofErr w:type="spellStart"/>
      <w:r>
        <w:t>Табарсук</w:t>
      </w:r>
      <w:proofErr w:type="spellEnd"/>
      <w:r>
        <w:t>» и «</w:t>
      </w:r>
      <w:proofErr w:type="spellStart"/>
      <w:r>
        <w:t>Могоенок</w:t>
      </w:r>
      <w:proofErr w:type="spellEnd"/>
      <w:r>
        <w:t xml:space="preserve">» на юге – с муниципальным образованием «Кутулик» и «Александровск», на юго-западе и западе с </w:t>
      </w:r>
      <w:proofErr w:type="spellStart"/>
      <w:r>
        <w:t>Заларинским</w:t>
      </w:r>
      <w:proofErr w:type="spellEnd"/>
      <w:r>
        <w:t xml:space="preserve"> районом.</w:t>
      </w:r>
    </w:p>
    <w:p w:rsidR="00CD38F4" w:rsidRDefault="00CD38F4">
      <w:pPr>
        <w:jc w:val="both"/>
      </w:pPr>
      <w:r>
        <w:t xml:space="preserve">          Расстояние до районного центра п. Кутулик -26 км.</w:t>
      </w:r>
    </w:p>
    <w:p w:rsidR="00CD38F4" w:rsidRDefault="00CD38F4">
      <w:pPr>
        <w:spacing w:line="290" w:lineRule="auto"/>
        <w:ind w:right="20"/>
        <w:jc w:val="both"/>
      </w:pPr>
      <w:r>
        <w:t xml:space="preserve">          Сельское поселение «</w:t>
      </w:r>
      <w:proofErr w:type="spellStart"/>
      <w:r>
        <w:t>Маниловск</w:t>
      </w:r>
      <w:proofErr w:type="spellEnd"/>
      <w:r>
        <w:t>» входит в состав муниципального образования «</w:t>
      </w:r>
      <w:proofErr w:type="spellStart"/>
      <w:r>
        <w:t>Аларский</w:t>
      </w:r>
      <w:proofErr w:type="spellEnd"/>
      <w:r>
        <w:t xml:space="preserve"> район», центром которого является п. Кутулик. В состав </w:t>
      </w:r>
      <w:proofErr w:type="spellStart"/>
      <w:r>
        <w:t>Аларского</w:t>
      </w:r>
      <w:proofErr w:type="spellEnd"/>
      <w:r>
        <w:t xml:space="preserve"> района помимо сельского поселения «</w:t>
      </w:r>
      <w:proofErr w:type="spellStart"/>
      <w:r>
        <w:t>Маниловск</w:t>
      </w:r>
      <w:proofErr w:type="spellEnd"/>
      <w:r>
        <w:t xml:space="preserve">» входят 16 сельских поселений, а также </w:t>
      </w:r>
      <w:r>
        <w:lastRenderedPageBreak/>
        <w:t>межселенные территории. Проектными решениями генплана не предлагается изменение границ поселения.</w:t>
      </w:r>
    </w:p>
    <w:p w:rsidR="00CD38F4" w:rsidRDefault="00CD38F4">
      <w:pPr>
        <w:ind w:left="704"/>
        <w:jc w:val="both"/>
      </w:pPr>
      <w:r>
        <w:t xml:space="preserve">   Центр поселения д. Маниловская.</w:t>
      </w:r>
    </w:p>
    <w:p w:rsidR="00CD38F4" w:rsidRDefault="00CD38F4">
      <w:pPr>
        <w:spacing w:line="78" w:lineRule="exact"/>
        <w:jc w:val="both"/>
      </w:pPr>
    </w:p>
    <w:p w:rsidR="00CD38F4" w:rsidRDefault="00CD38F4">
      <w:pPr>
        <w:spacing w:line="290" w:lineRule="auto"/>
        <w:ind w:right="20" w:firstLine="704"/>
        <w:jc w:val="both"/>
      </w:pPr>
      <w:r>
        <w:t xml:space="preserve">  </w:t>
      </w:r>
      <w:proofErr w:type="spellStart"/>
      <w:r>
        <w:t>Аларский</w:t>
      </w:r>
      <w:proofErr w:type="spellEnd"/>
      <w:r>
        <w:t xml:space="preserve"> район расположен на </w:t>
      </w:r>
      <w:hyperlink r:id="rId8" w:history="1">
        <w:proofErr w:type="spellStart"/>
        <w:r>
          <w:rPr>
            <w:rStyle w:val="a5"/>
          </w:rPr>
          <w:t>Иркутско</w:t>
        </w:r>
        <w:proofErr w:type="spellEnd"/>
        <w:r>
          <w:rPr>
            <w:rStyle w:val="a5"/>
          </w:rPr>
          <w:t>-Черемховской</w:t>
        </w:r>
      </w:hyperlink>
      <w:r>
        <w:t xml:space="preserve"> </w:t>
      </w:r>
      <w:hyperlink r:id="rId9" w:history="1">
        <w:r>
          <w:rPr>
            <w:rStyle w:val="a5"/>
          </w:rPr>
          <w:t xml:space="preserve">равнине </w:t>
        </w:r>
      </w:hyperlink>
      <w:proofErr w:type="spellStart"/>
      <w:r>
        <w:t>Предсаянского</w:t>
      </w:r>
      <w:proofErr w:type="spellEnd"/>
      <w:r>
        <w:t xml:space="preserve"> краевого прогиба. Здесь преобладают холмисто-увалистые формы </w:t>
      </w:r>
      <w:hyperlink r:id="rId10" w:history="1">
        <w:r>
          <w:rPr>
            <w:rStyle w:val="a5"/>
          </w:rPr>
          <w:t xml:space="preserve">рельефа. </w:t>
        </w:r>
      </w:hyperlink>
      <w:r>
        <w:t xml:space="preserve">Территория района относится к </w:t>
      </w:r>
      <w:hyperlink r:id="rId11" w:history="1">
        <w:r>
          <w:rPr>
            <w:rStyle w:val="a5"/>
          </w:rPr>
          <w:t>лесостепной зоне</w:t>
        </w:r>
      </w:hyperlink>
      <w:r>
        <w:t>.</w:t>
      </w:r>
    </w:p>
    <w:p w:rsidR="00CD38F4" w:rsidRDefault="00CD38F4">
      <w:pPr>
        <w:spacing w:line="2" w:lineRule="exact"/>
      </w:pPr>
    </w:p>
    <w:p w:rsidR="00CD38F4" w:rsidRDefault="00CD38F4">
      <w:pPr>
        <w:spacing w:line="288" w:lineRule="auto"/>
        <w:ind w:left="4" w:firstLine="712"/>
        <w:jc w:val="both"/>
      </w:pPr>
      <w:r>
        <w:t xml:space="preserve">  Климатические особенности муниципального образования «</w:t>
      </w:r>
      <w:proofErr w:type="spellStart"/>
      <w:r>
        <w:t>Маниловск</w:t>
      </w:r>
      <w:proofErr w:type="spellEnd"/>
      <w:r>
        <w:t>» определяются его географическим положением. Климат образования резко континентальный с большим колебанием температур, как по сезонам, так и в течение суток. Характерна продолжительная зима, короткое лето, низкие средние годовые температуры</w:t>
      </w:r>
      <w:r>
        <w:rPr>
          <w:b/>
        </w:rPr>
        <w:t>.</w:t>
      </w:r>
    </w:p>
    <w:p w:rsidR="00CD38F4" w:rsidRDefault="00CD38F4">
      <w:pPr>
        <w:spacing w:line="280" w:lineRule="auto"/>
        <w:ind w:left="4" w:right="20" w:firstLine="712"/>
        <w:jc w:val="both"/>
      </w:pPr>
      <w:r>
        <w:t xml:space="preserve">  Грунт промерзает на глубину от 1.5 до 2.5 </w:t>
      </w:r>
      <w:r>
        <w:rPr>
          <w:i/>
        </w:rPr>
        <w:t>м</w:t>
      </w:r>
      <w:r>
        <w:t>. Вечной мерзлоты нет. Среднегодовая температура - 1,4°С. Среднемесячные температуры января опускаются ниже - 30°С. Температура воздуха в июле составляет в среднем + 17,3°С. Абсолютный максимум температур достигает + 37°, а абсолютный минимум - 52°. Продолжительность отопительного сезона – 239 дней. Расчётная температура наружного воздуха для проектирования отопления -42 °С.</w:t>
      </w:r>
    </w:p>
    <w:p w:rsidR="00CD38F4" w:rsidRDefault="00CD38F4">
      <w:pPr>
        <w:jc w:val="right"/>
      </w:pPr>
      <w:r>
        <w:t>Таблица №1</w:t>
      </w:r>
    </w:p>
    <w:p w:rsidR="00CD38F4" w:rsidRDefault="00CD38F4">
      <w:pPr>
        <w:jc w:val="center"/>
      </w:pPr>
      <w:r>
        <w:rPr>
          <w:b/>
        </w:rPr>
        <w:t xml:space="preserve">Краткая характеристика МО </w:t>
      </w:r>
    </w:p>
    <w:tbl>
      <w:tblPr>
        <w:tblW w:w="0" w:type="auto"/>
        <w:tblInd w:w="-128" w:type="dxa"/>
        <w:tblLayout w:type="fixed"/>
        <w:tblCellMar>
          <w:left w:w="0" w:type="dxa"/>
          <w:right w:w="0" w:type="dxa"/>
        </w:tblCellMar>
        <w:tblLook w:val="0000" w:firstRow="0" w:lastRow="0" w:firstColumn="0" w:lastColumn="0" w:noHBand="0" w:noVBand="0"/>
      </w:tblPr>
      <w:tblGrid>
        <w:gridCol w:w="521"/>
        <w:gridCol w:w="2159"/>
        <w:gridCol w:w="2410"/>
        <w:gridCol w:w="1649"/>
        <w:gridCol w:w="1998"/>
        <w:gridCol w:w="1466"/>
      </w:tblGrid>
      <w:tr w:rsidR="00CD38F4">
        <w:trPr>
          <w:trHeight w:val="834"/>
        </w:trPr>
        <w:tc>
          <w:tcPr>
            <w:tcW w:w="521" w:type="dxa"/>
            <w:tcBorders>
              <w:top w:val="single" w:sz="4" w:space="0" w:color="000001"/>
              <w:left w:val="single" w:sz="4" w:space="0" w:color="000001"/>
              <w:bottom w:val="single" w:sz="4" w:space="0" w:color="000001"/>
            </w:tcBorders>
            <w:shd w:val="clear" w:color="auto" w:fill="E6E6E6"/>
            <w:vAlign w:val="center"/>
          </w:tcPr>
          <w:p w:rsidR="00CD38F4" w:rsidRDefault="00CD38F4">
            <w:pPr>
              <w:spacing w:line="240" w:lineRule="exact"/>
              <w:jc w:val="center"/>
            </w:pPr>
            <w:r>
              <w:t>№</w:t>
            </w:r>
          </w:p>
          <w:p w:rsidR="00CD38F4" w:rsidRDefault="00CD38F4">
            <w:pPr>
              <w:spacing w:line="240" w:lineRule="exact"/>
              <w:jc w:val="center"/>
            </w:pPr>
            <w:proofErr w:type="gramStart"/>
            <w:r>
              <w:t>п</w:t>
            </w:r>
            <w:proofErr w:type="gramEnd"/>
            <w:r>
              <w:t>/п</w:t>
            </w:r>
          </w:p>
          <w:p w:rsidR="00CD38F4" w:rsidRDefault="00CD38F4">
            <w:pPr>
              <w:spacing w:line="240" w:lineRule="exact"/>
              <w:jc w:val="center"/>
            </w:pPr>
          </w:p>
        </w:tc>
        <w:tc>
          <w:tcPr>
            <w:tcW w:w="2159" w:type="dxa"/>
            <w:tcBorders>
              <w:top w:val="single" w:sz="4" w:space="0" w:color="000001"/>
              <w:left w:val="single" w:sz="4" w:space="0" w:color="000001"/>
              <w:bottom w:val="single" w:sz="4" w:space="0" w:color="000001"/>
            </w:tcBorders>
            <w:shd w:val="clear" w:color="auto" w:fill="E6E6E6"/>
            <w:vAlign w:val="center"/>
          </w:tcPr>
          <w:p w:rsidR="00CD38F4" w:rsidRDefault="00CD38F4">
            <w:pPr>
              <w:spacing w:line="240" w:lineRule="exact"/>
              <w:jc w:val="center"/>
            </w:pPr>
            <w:r>
              <w:t>Наименование</w:t>
            </w:r>
          </w:p>
          <w:p w:rsidR="00CD38F4" w:rsidRDefault="00CD38F4">
            <w:pPr>
              <w:spacing w:line="240" w:lineRule="exact"/>
              <w:jc w:val="center"/>
            </w:pPr>
            <w:r>
              <w:t>МО</w:t>
            </w:r>
          </w:p>
        </w:tc>
        <w:tc>
          <w:tcPr>
            <w:tcW w:w="2410" w:type="dxa"/>
            <w:tcBorders>
              <w:top w:val="single" w:sz="4" w:space="0" w:color="000001"/>
              <w:left w:val="single" w:sz="4" w:space="0" w:color="000001"/>
              <w:bottom w:val="single" w:sz="4" w:space="0" w:color="000001"/>
            </w:tcBorders>
            <w:shd w:val="clear" w:color="auto" w:fill="E6E6E6"/>
            <w:vAlign w:val="center"/>
          </w:tcPr>
          <w:p w:rsidR="00CD38F4" w:rsidRDefault="00CD38F4">
            <w:pPr>
              <w:spacing w:line="240" w:lineRule="exact"/>
              <w:jc w:val="center"/>
            </w:pPr>
            <w:r>
              <w:t>Административный</w:t>
            </w:r>
          </w:p>
          <w:p w:rsidR="00CD38F4" w:rsidRDefault="00CD38F4">
            <w:pPr>
              <w:spacing w:line="240" w:lineRule="exact"/>
              <w:jc w:val="center"/>
            </w:pPr>
            <w:proofErr w:type="gramStart"/>
            <w:r>
              <w:t>центр</w:t>
            </w:r>
            <w:proofErr w:type="gramEnd"/>
          </w:p>
        </w:tc>
        <w:tc>
          <w:tcPr>
            <w:tcW w:w="1649" w:type="dxa"/>
            <w:tcBorders>
              <w:top w:val="single" w:sz="4" w:space="0" w:color="000001"/>
              <w:left w:val="single" w:sz="4" w:space="0" w:color="000001"/>
              <w:bottom w:val="single" w:sz="4" w:space="0" w:color="000001"/>
            </w:tcBorders>
            <w:shd w:val="clear" w:color="auto" w:fill="E6E6E6"/>
            <w:vAlign w:val="center"/>
          </w:tcPr>
          <w:p w:rsidR="00CD38F4" w:rsidRDefault="00CD38F4">
            <w:pPr>
              <w:spacing w:line="240" w:lineRule="exact"/>
              <w:jc w:val="center"/>
            </w:pPr>
            <w:r>
              <w:t>Общая площадь</w:t>
            </w:r>
          </w:p>
          <w:p w:rsidR="00CD38F4" w:rsidRDefault="00CD38F4">
            <w:pPr>
              <w:spacing w:line="240" w:lineRule="exact"/>
              <w:jc w:val="center"/>
            </w:pPr>
            <w:proofErr w:type="gramStart"/>
            <w:r>
              <w:t>территории</w:t>
            </w:r>
            <w:proofErr w:type="gramEnd"/>
          </w:p>
          <w:p w:rsidR="00CD38F4" w:rsidRDefault="00CD38F4">
            <w:pPr>
              <w:spacing w:line="240" w:lineRule="exact"/>
              <w:jc w:val="center"/>
            </w:pPr>
            <w:r>
              <w:t>(</w:t>
            </w:r>
            <w:proofErr w:type="gramStart"/>
            <w:r>
              <w:t>кв.</w:t>
            </w:r>
            <w:proofErr w:type="gramEnd"/>
            <w:r>
              <w:t xml:space="preserve"> км)</w:t>
            </w:r>
          </w:p>
        </w:tc>
        <w:tc>
          <w:tcPr>
            <w:tcW w:w="1998" w:type="dxa"/>
            <w:tcBorders>
              <w:top w:val="single" w:sz="4" w:space="0" w:color="000001"/>
              <w:left w:val="single" w:sz="4" w:space="0" w:color="000001"/>
              <w:bottom w:val="single" w:sz="4" w:space="0" w:color="000001"/>
            </w:tcBorders>
            <w:shd w:val="clear" w:color="auto" w:fill="E6E6E6"/>
            <w:vAlign w:val="center"/>
          </w:tcPr>
          <w:p w:rsidR="00CD38F4" w:rsidRDefault="00CD38F4">
            <w:pPr>
              <w:spacing w:line="240" w:lineRule="exact"/>
              <w:jc w:val="center"/>
            </w:pPr>
            <w:r>
              <w:t>Численность</w:t>
            </w:r>
          </w:p>
          <w:p w:rsidR="00CD38F4" w:rsidRDefault="00CD38F4">
            <w:pPr>
              <w:spacing w:line="240" w:lineRule="exact"/>
              <w:jc w:val="center"/>
            </w:pPr>
            <w:proofErr w:type="gramStart"/>
            <w:r>
              <w:t>постоянно</w:t>
            </w:r>
            <w:proofErr w:type="gramEnd"/>
            <w:r>
              <w:t xml:space="preserve"> проживающего</w:t>
            </w:r>
          </w:p>
          <w:p w:rsidR="00CD38F4" w:rsidRDefault="00CD38F4">
            <w:pPr>
              <w:spacing w:line="240" w:lineRule="exact"/>
              <w:jc w:val="center"/>
            </w:pPr>
            <w:proofErr w:type="gramStart"/>
            <w:r>
              <w:t>населения</w:t>
            </w:r>
            <w:proofErr w:type="gramEnd"/>
            <w:r>
              <w:t xml:space="preserve"> (чел.)</w:t>
            </w:r>
          </w:p>
        </w:tc>
        <w:tc>
          <w:tcPr>
            <w:tcW w:w="1466" w:type="dxa"/>
            <w:tcBorders>
              <w:top w:val="single" w:sz="4" w:space="0" w:color="000001"/>
              <w:left w:val="single" w:sz="4" w:space="0" w:color="000001"/>
              <w:bottom w:val="single" w:sz="4" w:space="0" w:color="000001"/>
              <w:right w:val="single" w:sz="4" w:space="0" w:color="000001"/>
            </w:tcBorders>
            <w:shd w:val="clear" w:color="auto" w:fill="E6E6E6"/>
            <w:vAlign w:val="center"/>
          </w:tcPr>
          <w:p w:rsidR="00CD38F4" w:rsidRDefault="00CD38F4">
            <w:pPr>
              <w:jc w:val="center"/>
            </w:pPr>
            <w:r>
              <w:t xml:space="preserve">Плотность населения на 1 </w:t>
            </w:r>
            <w:proofErr w:type="spellStart"/>
            <w:r>
              <w:t>кв.км</w:t>
            </w:r>
            <w:proofErr w:type="spellEnd"/>
          </w:p>
        </w:tc>
      </w:tr>
      <w:tr w:rsidR="00CD38F4">
        <w:trPr>
          <w:trHeight w:val="255"/>
        </w:trPr>
        <w:tc>
          <w:tcPr>
            <w:tcW w:w="521" w:type="dxa"/>
            <w:tcBorders>
              <w:top w:val="single" w:sz="4" w:space="0" w:color="000001"/>
              <w:left w:val="single" w:sz="4" w:space="0" w:color="000001"/>
              <w:bottom w:val="single" w:sz="4" w:space="0" w:color="000001"/>
            </w:tcBorders>
            <w:shd w:val="clear" w:color="auto" w:fill="auto"/>
            <w:vAlign w:val="bottom"/>
          </w:tcPr>
          <w:p w:rsidR="00CD38F4" w:rsidRDefault="00CD38F4">
            <w:pPr>
              <w:jc w:val="center"/>
            </w:pPr>
            <w:r>
              <w:t>1</w:t>
            </w:r>
          </w:p>
        </w:tc>
        <w:tc>
          <w:tcPr>
            <w:tcW w:w="2159" w:type="dxa"/>
            <w:tcBorders>
              <w:top w:val="single" w:sz="4" w:space="0" w:color="000001"/>
              <w:left w:val="single" w:sz="4" w:space="0" w:color="000001"/>
              <w:bottom w:val="single" w:sz="4" w:space="0" w:color="000001"/>
            </w:tcBorders>
            <w:shd w:val="clear" w:color="auto" w:fill="auto"/>
            <w:vAlign w:val="bottom"/>
          </w:tcPr>
          <w:p w:rsidR="00CD38F4" w:rsidRDefault="00CD38F4">
            <w:r>
              <w:t>МО "</w:t>
            </w:r>
            <w:proofErr w:type="spellStart"/>
            <w:r>
              <w:t>Маниловск</w:t>
            </w:r>
            <w:proofErr w:type="spellEnd"/>
            <w:r>
              <w:t>"</w:t>
            </w:r>
          </w:p>
        </w:tc>
        <w:tc>
          <w:tcPr>
            <w:tcW w:w="2410" w:type="dxa"/>
            <w:tcBorders>
              <w:top w:val="single" w:sz="4" w:space="0" w:color="000001"/>
              <w:left w:val="single" w:sz="4" w:space="0" w:color="000001"/>
              <w:bottom w:val="single" w:sz="4" w:space="0" w:color="000001"/>
            </w:tcBorders>
            <w:shd w:val="clear" w:color="auto" w:fill="auto"/>
            <w:vAlign w:val="bottom"/>
          </w:tcPr>
          <w:p w:rsidR="00CD38F4" w:rsidRDefault="00CD38F4">
            <w:r>
              <w:t>д.</w:t>
            </w:r>
            <w:r w:rsidR="00CF48CD">
              <w:t xml:space="preserve"> </w:t>
            </w:r>
            <w:r>
              <w:t>Маниловская</w:t>
            </w:r>
          </w:p>
        </w:tc>
        <w:tc>
          <w:tcPr>
            <w:tcW w:w="1649" w:type="dxa"/>
            <w:tcBorders>
              <w:top w:val="single" w:sz="4" w:space="0" w:color="000001"/>
              <w:left w:val="single" w:sz="4" w:space="0" w:color="000001"/>
              <w:bottom w:val="single" w:sz="4" w:space="0" w:color="000001"/>
            </w:tcBorders>
            <w:shd w:val="clear" w:color="auto" w:fill="auto"/>
            <w:vAlign w:val="bottom"/>
          </w:tcPr>
          <w:p w:rsidR="00CD38F4" w:rsidRDefault="00CD38F4">
            <w:pPr>
              <w:jc w:val="center"/>
            </w:pPr>
            <w:r>
              <w:t>19317</w:t>
            </w:r>
          </w:p>
        </w:tc>
        <w:tc>
          <w:tcPr>
            <w:tcW w:w="1998" w:type="dxa"/>
            <w:tcBorders>
              <w:top w:val="single" w:sz="4" w:space="0" w:color="000001"/>
              <w:left w:val="single" w:sz="4" w:space="0" w:color="000001"/>
              <w:bottom w:val="single" w:sz="4" w:space="0" w:color="000001"/>
            </w:tcBorders>
            <w:shd w:val="clear" w:color="auto" w:fill="auto"/>
            <w:vAlign w:val="bottom"/>
          </w:tcPr>
          <w:p w:rsidR="00CD38F4" w:rsidRDefault="00CD38F4">
            <w:pPr>
              <w:jc w:val="center"/>
            </w:pPr>
            <w:r>
              <w:t>1097</w:t>
            </w:r>
          </w:p>
        </w:tc>
        <w:tc>
          <w:tcPr>
            <w:tcW w:w="1466"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pPr>
              <w:jc w:val="center"/>
            </w:pPr>
            <w:r>
              <w:t xml:space="preserve">16,3 </w:t>
            </w:r>
          </w:p>
        </w:tc>
      </w:tr>
    </w:tbl>
    <w:p w:rsidR="00CF48CD" w:rsidRDefault="00CF48CD">
      <w:pPr>
        <w:ind w:firstLine="528"/>
        <w:jc w:val="both"/>
      </w:pPr>
    </w:p>
    <w:p w:rsidR="00CD38F4" w:rsidRDefault="00CD38F4">
      <w:pPr>
        <w:ind w:firstLine="528"/>
        <w:jc w:val="both"/>
      </w:pPr>
      <w:r>
        <w:t>Протяженность сети автомобильных дорог МО – 11,1 км. Из них: 1,3 км с твердым покрытием.</w:t>
      </w:r>
    </w:p>
    <w:p w:rsidR="00CD38F4" w:rsidRDefault="00CD38F4">
      <w:pPr>
        <w:spacing w:line="280" w:lineRule="auto"/>
        <w:ind w:left="4" w:right="20" w:firstLine="712"/>
        <w:jc w:val="both"/>
      </w:pPr>
    </w:p>
    <w:p w:rsidR="00CD38F4" w:rsidRDefault="00CD38F4">
      <w:pPr>
        <w:ind w:firstLine="576"/>
        <w:jc w:val="both"/>
      </w:pPr>
      <w:r>
        <w:t xml:space="preserve"> </w:t>
      </w:r>
    </w:p>
    <w:p w:rsidR="00CD38F4" w:rsidRDefault="00CD38F4">
      <w:pPr>
        <w:ind w:left="24" w:firstLine="408"/>
        <w:jc w:val="center"/>
      </w:pPr>
      <w:r>
        <w:rPr>
          <w:b/>
        </w:rPr>
        <w:t>2. Оценка социально-экономического развития МО «</w:t>
      </w:r>
      <w:proofErr w:type="spellStart"/>
      <w:r>
        <w:rPr>
          <w:b/>
        </w:rPr>
        <w:t>Маниловск</w:t>
      </w:r>
      <w:proofErr w:type="spellEnd"/>
      <w:r>
        <w:rPr>
          <w:b/>
        </w:rPr>
        <w:t>»</w:t>
      </w:r>
    </w:p>
    <w:p w:rsidR="00CD38F4" w:rsidRDefault="00CD38F4">
      <w:pPr>
        <w:ind w:left="24" w:firstLine="408"/>
        <w:jc w:val="center"/>
        <w:rPr>
          <w:b/>
        </w:rPr>
      </w:pPr>
    </w:p>
    <w:p w:rsidR="00CD38F4" w:rsidRDefault="00CD38F4">
      <w:pPr>
        <w:ind w:firstLine="576"/>
        <w:jc w:val="both"/>
      </w:pPr>
      <w:r>
        <w:rPr>
          <w:b/>
        </w:rPr>
        <w:t>2.1.Демографическая ситуация</w:t>
      </w:r>
      <w:r>
        <w:t xml:space="preserve"> </w:t>
      </w:r>
    </w:p>
    <w:p w:rsidR="00CD38F4" w:rsidRDefault="00CD38F4">
      <w:pPr>
        <w:tabs>
          <w:tab w:val="left" w:pos="3204"/>
        </w:tabs>
        <w:ind w:left="1068"/>
        <w:jc w:val="right"/>
      </w:pPr>
      <w:r>
        <w:t>Таблица №2</w:t>
      </w:r>
    </w:p>
    <w:p w:rsidR="00CD38F4" w:rsidRDefault="00CD38F4">
      <w:pPr>
        <w:spacing w:line="300" w:lineRule="auto"/>
        <w:ind w:left="644" w:right="20"/>
        <w:jc w:val="both"/>
      </w:pPr>
      <w:r>
        <w:t>Численность населения сельского поселения «</w:t>
      </w:r>
      <w:proofErr w:type="spellStart"/>
      <w:r>
        <w:t>Маниловск</w:t>
      </w:r>
      <w:proofErr w:type="spellEnd"/>
      <w:r>
        <w:t>», человек на начало года</w:t>
      </w:r>
    </w:p>
    <w:p w:rsidR="00CD38F4" w:rsidRDefault="00CD38F4">
      <w:pPr>
        <w:jc w:val="center"/>
      </w:pPr>
      <w:r>
        <w:rPr>
          <w:b/>
        </w:rPr>
        <w:t xml:space="preserve">Основные демографические показатели </w:t>
      </w:r>
    </w:p>
    <w:p w:rsidR="00CD38F4" w:rsidRDefault="00CD38F4">
      <w:pPr>
        <w:jc w:val="center"/>
      </w:pPr>
      <w:r>
        <w:t>(</w:t>
      </w:r>
      <w:proofErr w:type="gramStart"/>
      <w:r>
        <w:t>по</w:t>
      </w:r>
      <w:proofErr w:type="gramEnd"/>
      <w:r>
        <w:t xml:space="preserve"> состоянию на начало года)</w:t>
      </w:r>
    </w:p>
    <w:p w:rsidR="00CD38F4" w:rsidRDefault="00CD38F4">
      <w:pPr>
        <w:jc w:val="both"/>
      </w:pPr>
    </w:p>
    <w:tbl>
      <w:tblPr>
        <w:tblW w:w="0" w:type="auto"/>
        <w:jc w:val="center"/>
        <w:tblLayout w:type="fixed"/>
        <w:tblLook w:val="0000" w:firstRow="0" w:lastRow="0" w:firstColumn="0" w:lastColumn="0" w:noHBand="0" w:noVBand="0"/>
      </w:tblPr>
      <w:tblGrid>
        <w:gridCol w:w="1893"/>
        <w:gridCol w:w="1350"/>
        <w:gridCol w:w="959"/>
        <w:gridCol w:w="928"/>
        <w:gridCol w:w="885"/>
        <w:gridCol w:w="996"/>
        <w:gridCol w:w="907"/>
        <w:gridCol w:w="917"/>
      </w:tblGrid>
      <w:tr w:rsidR="00CD38F4">
        <w:trPr>
          <w:jc w:val="center"/>
        </w:trPr>
        <w:tc>
          <w:tcPr>
            <w:tcW w:w="1893" w:type="dxa"/>
            <w:tcBorders>
              <w:top w:val="single" w:sz="4" w:space="0" w:color="000000"/>
              <w:left w:val="single" w:sz="4" w:space="0" w:color="000000"/>
              <w:bottom w:val="single" w:sz="4" w:space="0" w:color="000000"/>
            </w:tcBorders>
            <w:shd w:val="clear" w:color="auto" w:fill="E6E6E6"/>
          </w:tcPr>
          <w:p w:rsidR="00CD38F4" w:rsidRDefault="00CD38F4">
            <w:pPr>
              <w:widowControl w:val="0"/>
              <w:autoSpaceDE w:val="0"/>
            </w:pPr>
            <w:r>
              <w:rPr>
                <w:b/>
                <w:color w:val="000000"/>
                <w:sz w:val="20"/>
                <w:szCs w:val="20"/>
              </w:rPr>
              <w:t>Наименование показателей</w:t>
            </w:r>
          </w:p>
        </w:tc>
        <w:tc>
          <w:tcPr>
            <w:tcW w:w="1350" w:type="dxa"/>
            <w:tcBorders>
              <w:top w:val="single" w:sz="4" w:space="0" w:color="000000"/>
              <w:left w:val="single" w:sz="4" w:space="0" w:color="000000"/>
              <w:bottom w:val="single" w:sz="4" w:space="0" w:color="000000"/>
            </w:tcBorders>
            <w:shd w:val="clear" w:color="auto" w:fill="E6E6E6"/>
            <w:vAlign w:val="center"/>
          </w:tcPr>
          <w:p w:rsidR="00CD38F4" w:rsidRDefault="00CD38F4">
            <w:pPr>
              <w:widowControl w:val="0"/>
              <w:autoSpaceDE w:val="0"/>
            </w:pPr>
            <w:r>
              <w:rPr>
                <w:b/>
                <w:color w:val="000000"/>
                <w:sz w:val="20"/>
                <w:szCs w:val="20"/>
              </w:rPr>
              <w:t>Ед. изм.</w:t>
            </w:r>
          </w:p>
        </w:tc>
        <w:tc>
          <w:tcPr>
            <w:tcW w:w="959" w:type="dxa"/>
            <w:tcBorders>
              <w:top w:val="single" w:sz="4" w:space="0" w:color="000000"/>
              <w:left w:val="single" w:sz="4" w:space="0" w:color="000000"/>
              <w:bottom w:val="single" w:sz="4" w:space="0" w:color="000000"/>
            </w:tcBorders>
            <w:shd w:val="clear" w:color="auto" w:fill="E6E6E6"/>
            <w:vAlign w:val="center"/>
          </w:tcPr>
          <w:p w:rsidR="00CD38F4" w:rsidRDefault="00CD38F4">
            <w:pPr>
              <w:widowControl w:val="0"/>
              <w:autoSpaceDE w:val="0"/>
              <w:jc w:val="center"/>
            </w:pPr>
            <w:r>
              <w:rPr>
                <w:b/>
                <w:color w:val="000000"/>
                <w:sz w:val="20"/>
                <w:szCs w:val="20"/>
              </w:rPr>
              <w:t>201</w:t>
            </w:r>
            <w:r w:rsidR="00DD2195">
              <w:rPr>
                <w:b/>
                <w:color w:val="000000"/>
                <w:sz w:val="20"/>
                <w:szCs w:val="20"/>
              </w:rPr>
              <w:t>7</w:t>
            </w:r>
          </w:p>
          <w:p w:rsidR="00CD38F4" w:rsidRDefault="00CD38F4">
            <w:pPr>
              <w:widowControl w:val="0"/>
              <w:autoSpaceDE w:val="0"/>
              <w:ind w:firstLine="720"/>
              <w:jc w:val="center"/>
              <w:rPr>
                <w:b/>
                <w:color w:val="000000"/>
                <w:sz w:val="20"/>
                <w:szCs w:val="20"/>
              </w:rPr>
            </w:pPr>
          </w:p>
        </w:tc>
        <w:tc>
          <w:tcPr>
            <w:tcW w:w="928" w:type="dxa"/>
            <w:tcBorders>
              <w:top w:val="single" w:sz="4" w:space="0" w:color="000000"/>
              <w:left w:val="single" w:sz="4" w:space="0" w:color="000000"/>
              <w:bottom w:val="single" w:sz="4" w:space="0" w:color="000000"/>
            </w:tcBorders>
            <w:shd w:val="clear" w:color="auto" w:fill="E6E6E6"/>
            <w:vAlign w:val="center"/>
          </w:tcPr>
          <w:p w:rsidR="00CD38F4" w:rsidRDefault="00CD38F4">
            <w:pPr>
              <w:widowControl w:val="0"/>
              <w:autoSpaceDE w:val="0"/>
              <w:jc w:val="center"/>
            </w:pPr>
            <w:r>
              <w:rPr>
                <w:b/>
                <w:color w:val="000000"/>
                <w:sz w:val="20"/>
                <w:szCs w:val="20"/>
              </w:rPr>
              <w:t>201</w:t>
            </w:r>
            <w:r w:rsidR="00DD2195">
              <w:rPr>
                <w:b/>
                <w:color w:val="000000"/>
                <w:sz w:val="20"/>
                <w:szCs w:val="20"/>
              </w:rPr>
              <w:t>8</w:t>
            </w:r>
          </w:p>
          <w:p w:rsidR="00CD38F4" w:rsidRDefault="00CD38F4">
            <w:pPr>
              <w:widowControl w:val="0"/>
              <w:autoSpaceDE w:val="0"/>
              <w:ind w:firstLine="720"/>
              <w:jc w:val="center"/>
              <w:rPr>
                <w:b/>
                <w:color w:val="000000"/>
                <w:sz w:val="20"/>
                <w:szCs w:val="20"/>
              </w:rPr>
            </w:pPr>
          </w:p>
        </w:tc>
        <w:tc>
          <w:tcPr>
            <w:tcW w:w="885" w:type="dxa"/>
            <w:tcBorders>
              <w:top w:val="single" w:sz="4" w:space="0" w:color="000000"/>
              <w:left w:val="single" w:sz="4" w:space="0" w:color="000000"/>
              <w:bottom w:val="single" w:sz="4" w:space="0" w:color="000000"/>
            </w:tcBorders>
            <w:shd w:val="clear" w:color="auto" w:fill="E6E6E6"/>
            <w:vAlign w:val="center"/>
          </w:tcPr>
          <w:p w:rsidR="00CD38F4" w:rsidRDefault="00CD38F4">
            <w:pPr>
              <w:widowControl w:val="0"/>
              <w:autoSpaceDE w:val="0"/>
              <w:jc w:val="center"/>
            </w:pPr>
            <w:r>
              <w:rPr>
                <w:b/>
                <w:color w:val="000000"/>
                <w:sz w:val="20"/>
                <w:szCs w:val="20"/>
              </w:rPr>
              <w:t>201</w:t>
            </w:r>
            <w:r w:rsidR="00DD2195">
              <w:rPr>
                <w:b/>
                <w:color w:val="000000"/>
                <w:sz w:val="20"/>
                <w:szCs w:val="20"/>
              </w:rPr>
              <w:t>9</w:t>
            </w:r>
          </w:p>
          <w:p w:rsidR="00CD38F4" w:rsidRDefault="00CD38F4">
            <w:pPr>
              <w:widowControl w:val="0"/>
              <w:autoSpaceDE w:val="0"/>
              <w:ind w:firstLine="720"/>
              <w:jc w:val="center"/>
              <w:rPr>
                <w:b/>
                <w:color w:val="000000"/>
                <w:sz w:val="20"/>
                <w:szCs w:val="20"/>
              </w:rPr>
            </w:pPr>
          </w:p>
        </w:tc>
        <w:tc>
          <w:tcPr>
            <w:tcW w:w="996" w:type="dxa"/>
            <w:tcBorders>
              <w:top w:val="single" w:sz="4" w:space="0" w:color="000000"/>
              <w:left w:val="single" w:sz="4" w:space="0" w:color="000000"/>
              <w:bottom w:val="single" w:sz="4" w:space="0" w:color="000000"/>
            </w:tcBorders>
            <w:shd w:val="clear" w:color="auto" w:fill="E6E6E6"/>
            <w:vAlign w:val="center"/>
          </w:tcPr>
          <w:p w:rsidR="00CD38F4" w:rsidRDefault="00CD38F4">
            <w:pPr>
              <w:widowControl w:val="0"/>
              <w:autoSpaceDE w:val="0"/>
              <w:jc w:val="center"/>
            </w:pPr>
            <w:r>
              <w:rPr>
                <w:b/>
                <w:color w:val="000000"/>
                <w:sz w:val="20"/>
                <w:szCs w:val="20"/>
              </w:rPr>
              <w:t>20</w:t>
            </w:r>
            <w:r w:rsidR="00DD2195">
              <w:rPr>
                <w:b/>
                <w:color w:val="000000"/>
                <w:sz w:val="20"/>
                <w:szCs w:val="20"/>
              </w:rPr>
              <w:t>20</w:t>
            </w:r>
          </w:p>
          <w:p w:rsidR="00CD38F4" w:rsidRDefault="00CD38F4" w:rsidP="00DD2195">
            <w:pPr>
              <w:widowControl w:val="0"/>
              <w:autoSpaceDE w:val="0"/>
              <w:rPr>
                <w:b/>
                <w:color w:val="000000"/>
                <w:sz w:val="20"/>
                <w:szCs w:val="20"/>
              </w:rPr>
            </w:pPr>
          </w:p>
        </w:tc>
        <w:tc>
          <w:tcPr>
            <w:tcW w:w="907" w:type="dxa"/>
            <w:tcBorders>
              <w:top w:val="single" w:sz="4" w:space="0" w:color="000000"/>
              <w:left w:val="single" w:sz="4" w:space="0" w:color="000000"/>
              <w:bottom w:val="single" w:sz="4" w:space="0" w:color="000000"/>
            </w:tcBorders>
            <w:shd w:val="clear" w:color="auto" w:fill="E6E6E6"/>
            <w:vAlign w:val="center"/>
          </w:tcPr>
          <w:p w:rsidR="00CD38F4" w:rsidRDefault="00CD38F4">
            <w:pPr>
              <w:widowControl w:val="0"/>
              <w:autoSpaceDE w:val="0"/>
              <w:jc w:val="center"/>
            </w:pPr>
            <w:r>
              <w:rPr>
                <w:b/>
                <w:color w:val="000000"/>
                <w:sz w:val="20"/>
                <w:szCs w:val="20"/>
              </w:rPr>
              <w:t>20</w:t>
            </w:r>
            <w:r w:rsidR="00DD2195">
              <w:rPr>
                <w:b/>
                <w:color w:val="000000"/>
                <w:sz w:val="20"/>
                <w:szCs w:val="20"/>
              </w:rPr>
              <w:t>21</w:t>
            </w:r>
          </w:p>
          <w:p w:rsidR="00CD38F4" w:rsidRDefault="00CD38F4">
            <w:pPr>
              <w:widowControl w:val="0"/>
              <w:autoSpaceDE w:val="0"/>
              <w:ind w:firstLine="720"/>
              <w:jc w:val="center"/>
              <w:rPr>
                <w:b/>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shd w:val="clear" w:color="auto" w:fill="E6E6E6"/>
          </w:tcPr>
          <w:p w:rsidR="00CD38F4" w:rsidRDefault="00CD38F4">
            <w:pPr>
              <w:widowControl w:val="0"/>
              <w:autoSpaceDE w:val="0"/>
              <w:jc w:val="center"/>
            </w:pPr>
            <w:r>
              <w:rPr>
                <w:b/>
                <w:color w:val="000000"/>
                <w:sz w:val="20"/>
                <w:szCs w:val="20"/>
              </w:rPr>
              <w:t>20</w:t>
            </w:r>
            <w:r w:rsidR="00DD2195">
              <w:rPr>
                <w:b/>
                <w:color w:val="000000"/>
                <w:sz w:val="20"/>
                <w:szCs w:val="20"/>
              </w:rPr>
              <w:t>22</w:t>
            </w:r>
          </w:p>
        </w:tc>
      </w:tr>
      <w:tr w:rsidR="00CD38F4">
        <w:trPr>
          <w:trHeight w:val="475"/>
          <w:jc w:val="center"/>
        </w:trPr>
        <w:tc>
          <w:tcPr>
            <w:tcW w:w="1893" w:type="dxa"/>
            <w:tcBorders>
              <w:top w:val="single" w:sz="4" w:space="0" w:color="000000"/>
              <w:left w:val="single" w:sz="4" w:space="0" w:color="000000"/>
              <w:bottom w:val="single" w:sz="4" w:space="0" w:color="000000"/>
            </w:tcBorders>
            <w:shd w:val="clear" w:color="auto" w:fill="auto"/>
          </w:tcPr>
          <w:p w:rsidR="00CD38F4" w:rsidRDefault="00CD38F4">
            <w:pPr>
              <w:widowControl w:val="0"/>
              <w:autoSpaceDE w:val="0"/>
            </w:pPr>
            <w:proofErr w:type="gramStart"/>
            <w:r>
              <w:rPr>
                <w:color w:val="000000"/>
                <w:sz w:val="20"/>
                <w:szCs w:val="20"/>
              </w:rPr>
              <w:t>Население  МО</w:t>
            </w:r>
            <w:proofErr w:type="gramEnd"/>
            <w:r>
              <w:rPr>
                <w:color w:val="000000"/>
                <w:sz w:val="20"/>
                <w:szCs w:val="20"/>
              </w:rPr>
              <w:t xml:space="preserve">  всего</w:t>
            </w:r>
          </w:p>
        </w:tc>
        <w:tc>
          <w:tcPr>
            <w:tcW w:w="1350" w:type="dxa"/>
            <w:tcBorders>
              <w:top w:val="single" w:sz="4" w:space="0" w:color="000000"/>
              <w:left w:val="single" w:sz="4" w:space="0" w:color="000000"/>
              <w:bottom w:val="single" w:sz="4" w:space="0" w:color="000000"/>
            </w:tcBorders>
            <w:shd w:val="clear" w:color="auto" w:fill="auto"/>
            <w:vAlign w:val="center"/>
          </w:tcPr>
          <w:p w:rsidR="00CD38F4" w:rsidRDefault="00CD38F4">
            <w:pPr>
              <w:widowControl w:val="0"/>
              <w:autoSpaceDE w:val="0"/>
              <w:ind w:hanging="6"/>
              <w:jc w:val="both"/>
            </w:pPr>
            <w:r>
              <w:rPr>
                <w:color w:val="000000"/>
                <w:sz w:val="20"/>
                <w:szCs w:val="20"/>
              </w:rPr>
              <w:t>чел.</w:t>
            </w:r>
          </w:p>
        </w:tc>
        <w:tc>
          <w:tcPr>
            <w:tcW w:w="959" w:type="dxa"/>
            <w:tcBorders>
              <w:top w:val="single" w:sz="4" w:space="0" w:color="000000"/>
              <w:left w:val="single" w:sz="4" w:space="0" w:color="000000"/>
              <w:bottom w:val="single" w:sz="4" w:space="0" w:color="000000"/>
            </w:tcBorders>
            <w:shd w:val="clear" w:color="auto" w:fill="auto"/>
            <w:vAlign w:val="center"/>
          </w:tcPr>
          <w:p w:rsidR="00CD38F4" w:rsidRDefault="00CD38F4">
            <w:pPr>
              <w:widowControl w:val="0"/>
              <w:tabs>
                <w:tab w:val="left" w:pos="517"/>
              </w:tabs>
              <w:autoSpaceDE w:val="0"/>
              <w:ind w:firstLine="61"/>
              <w:jc w:val="center"/>
            </w:pPr>
            <w:r>
              <w:rPr>
                <w:color w:val="000000"/>
                <w:sz w:val="20"/>
                <w:szCs w:val="20"/>
              </w:rPr>
              <w:t>1075</w:t>
            </w:r>
          </w:p>
        </w:tc>
        <w:tc>
          <w:tcPr>
            <w:tcW w:w="928" w:type="dxa"/>
            <w:tcBorders>
              <w:top w:val="single" w:sz="4" w:space="0" w:color="000000"/>
              <w:left w:val="single" w:sz="4" w:space="0" w:color="000000"/>
              <w:bottom w:val="single" w:sz="4" w:space="0" w:color="000000"/>
            </w:tcBorders>
            <w:shd w:val="clear" w:color="auto" w:fill="auto"/>
            <w:vAlign w:val="center"/>
          </w:tcPr>
          <w:p w:rsidR="00CD38F4" w:rsidRDefault="00CD38F4">
            <w:pPr>
              <w:widowControl w:val="0"/>
              <w:autoSpaceDE w:val="0"/>
              <w:jc w:val="center"/>
            </w:pPr>
            <w:r>
              <w:rPr>
                <w:color w:val="000000"/>
                <w:sz w:val="20"/>
                <w:szCs w:val="20"/>
              </w:rPr>
              <w:t>1080</w:t>
            </w:r>
          </w:p>
        </w:tc>
        <w:tc>
          <w:tcPr>
            <w:tcW w:w="885" w:type="dxa"/>
            <w:tcBorders>
              <w:top w:val="single" w:sz="4" w:space="0" w:color="000000"/>
              <w:left w:val="single" w:sz="4" w:space="0" w:color="000000"/>
              <w:bottom w:val="single" w:sz="4" w:space="0" w:color="000000"/>
            </w:tcBorders>
            <w:shd w:val="clear" w:color="auto" w:fill="auto"/>
            <w:vAlign w:val="center"/>
          </w:tcPr>
          <w:p w:rsidR="00CD38F4" w:rsidRDefault="00CD38F4">
            <w:pPr>
              <w:widowControl w:val="0"/>
              <w:autoSpaceDE w:val="0"/>
              <w:jc w:val="center"/>
            </w:pPr>
            <w:r>
              <w:rPr>
                <w:color w:val="000000"/>
                <w:sz w:val="20"/>
                <w:szCs w:val="20"/>
              </w:rPr>
              <w:t>1185</w:t>
            </w:r>
          </w:p>
        </w:tc>
        <w:tc>
          <w:tcPr>
            <w:tcW w:w="996" w:type="dxa"/>
            <w:tcBorders>
              <w:top w:val="single" w:sz="4" w:space="0" w:color="000000"/>
              <w:left w:val="single" w:sz="4" w:space="0" w:color="000000"/>
              <w:bottom w:val="single" w:sz="4" w:space="0" w:color="000000"/>
            </w:tcBorders>
            <w:shd w:val="clear" w:color="auto" w:fill="auto"/>
            <w:vAlign w:val="center"/>
          </w:tcPr>
          <w:p w:rsidR="00CD38F4" w:rsidRDefault="00CD38F4">
            <w:pPr>
              <w:widowControl w:val="0"/>
              <w:autoSpaceDE w:val="0"/>
              <w:jc w:val="center"/>
            </w:pPr>
            <w:r>
              <w:rPr>
                <w:color w:val="000000"/>
                <w:sz w:val="20"/>
                <w:szCs w:val="20"/>
              </w:rPr>
              <w:t>1112</w:t>
            </w:r>
          </w:p>
        </w:tc>
        <w:tc>
          <w:tcPr>
            <w:tcW w:w="907" w:type="dxa"/>
            <w:tcBorders>
              <w:top w:val="single" w:sz="4" w:space="0" w:color="000000"/>
              <w:left w:val="single" w:sz="4" w:space="0" w:color="000000"/>
              <w:bottom w:val="single" w:sz="4" w:space="0" w:color="000000"/>
            </w:tcBorders>
            <w:shd w:val="clear" w:color="auto" w:fill="auto"/>
            <w:vAlign w:val="center"/>
          </w:tcPr>
          <w:p w:rsidR="00CD38F4" w:rsidRDefault="00CD38F4">
            <w:pPr>
              <w:widowControl w:val="0"/>
              <w:autoSpaceDE w:val="0"/>
              <w:jc w:val="center"/>
            </w:pPr>
            <w:r>
              <w:rPr>
                <w:color w:val="000000"/>
                <w:sz w:val="20"/>
                <w:szCs w:val="20"/>
              </w:rPr>
              <w:t>1092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8F4" w:rsidRDefault="00CD38F4">
            <w:pPr>
              <w:widowControl w:val="0"/>
              <w:autoSpaceDE w:val="0"/>
              <w:jc w:val="center"/>
            </w:pPr>
            <w:r>
              <w:rPr>
                <w:color w:val="000000"/>
                <w:sz w:val="20"/>
                <w:szCs w:val="20"/>
              </w:rPr>
              <w:t>1103</w:t>
            </w:r>
          </w:p>
        </w:tc>
      </w:tr>
      <w:tr w:rsidR="00CD38F4">
        <w:trPr>
          <w:trHeight w:val="402"/>
          <w:jc w:val="center"/>
        </w:trPr>
        <w:tc>
          <w:tcPr>
            <w:tcW w:w="1893" w:type="dxa"/>
            <w:tcBorders>
              <w:top w:val="single" w:sz="4" w:space="0" w:color="000000"/>
              <w:left w:val="single" w:sz="4" w:space="0" w:color="000000"/>
              <w:bottom w:val="single" w:sz="4" w:space="0" w:color="000000"/>
            </w:tcBorders>
            <w:shd w:val="clear" w:color="auto" w:fill="auto"/>
          </w:tcPr>
          <w:p w:rsidR="00CD38F4" w:rsidRDefault="00CD38F4">
            <w:pPr>
              <w:widowControl w:val="0"/>
              <w:autoSpaceDE w:val="0"/>
            </w:pPr>
            <w:r>
              <w:rPr>
                <w:color w:val="000000"/>
                <w:sz w:val="20"/>
                <w:szCs w:val="20"/>
              </w:rPr>
              <w:t>Плотность населения</w:t>
            </w:r>
          </w:p>
        </w:tc>
        <w:tc>
          <w:tcPr>
            <w:tcW w:w="1350" w:type="dxa"/>
            <w:tcBorders>
              <w:top w:val="single" w:sz="4" w:space="0" w:color="000000"/>
              <w:left w:val="single" w:sz="4" w:space="0" w:color="000000"/>
              <w:bottom w:val="single" w:sz="4" w:space="0" w:color="000000"/>
            </w:tcBorders>
            <w:shd w:val="clear" w:color="auto" w:fill="auto"/>
            <w:vAlign w:val="center"/>
          </w:tcPr>
          <w:p w:rsidR="00CD38F4" w:rsidRDefault="00CD38F4">
            <w:pPr>
              <w:widowControl w:val="0"/>
              <w:autoSpaceDE w:val="0"/>
              <w:ind w:hanging="6"/>
            </w:pPr>
            <w:r>
              <w:rPr>
                <w:color w:val="000000"/>
                <w:sz w:val="20"/>
                <w:szCs w:val="20"/>
              </w:rPr>
              <w:t>чел./</w:t>
            </w:r>
            <w:proofErr w:type="spellStart"/>
            <w:r>
              <w:rPr>
                <w:color w:val="000000"/>
                <w:sz w:val="20"/>
                <w:szCs w:val="20"/>
              </w:rPr>
              <w:t>кв.км</w:t>
            </w:r>
            <w:proofErr w:type="spellEnd"/>
          </w:p>
        </w:tc>
        <w:tc>
          <w:tcPr>
            <w:tcW w:w="959" w:type="dxa"/>
            <w:tcBorders>
              <w:top w:val="single" w:sz="4" w:space="0" w:color="000000"/>
              <w:left w:val="single" w:sz="4" w:space="0" w:color="000000"/>
              <w:bottom w:val="single" w:sz="4" w:space="0" w:color="000000"/>
            </w:tcBorders>
            <w:shd w:val="clear" w:color="auto" w:fill="auto"/>
            <w:vAlign w:val="center"/>
          </w:tcPr>
          <w:p w:rsidR="00CD38F4" w:rsidRDefault="00CD38F4">
            <w:pPr>
              <w:widowControl w:val="0"/>
              <w:tabs>
                <w:tab w:val="left" w:pos="345"/>
              </w:tabs>
              <w:autoSpaceDE w:val="0"/>
              <w:snapToGrid w:val="0"/>
              <w:jc w:val="center"/>
              <w:rPr>
                <w:b/>
                <w:color w:val="000000"/>
                <w:sz w:val="20"/>
                <w:szCs w:val="20"/>
              </w:rPr>
            </w:pPr>
          </w:p>
          <w:p w:rsidR="00CD38F4" w:rsidRDefault="00CD38F4">
            <w:pPr>
              <w:widowControl w:val="0"/>
              <w:tabs>
                <w:tab w:val="left" w:pos="345"/>
              </w:tabs>
              <w:autoSpaceDE w:val="0"/>
              <w:jc w:val="center"/>
            </w:pPr>
            <w:r>
              <w:rPr>
                <w:b/>
                <w:color w:val="000000"/>
                <w:sz w:val="20"/>
                <w:szCs w:val="20"/>
              </w:rPr>
              <w:t>9,9</w:t>
            </w:r>
          </w:p>
        </w:tc>
        <w:tc>
          <w:tcPr>
            <w:tcW w:w="928" w:type="dxa"/>
            <w:tcBorders>
              <w:top w:val="single" w:sz="4" w:space="0" w:color="000000"/>
              <w:left w:val="single" w:sz="4" w:space="0" w:color="000000"/>
              <w:bottom w:val="single" w:sz="4" w:space="0" w:color="000000"/>
            </w:tcBorders>
            <w:shd w:val="clear" w:color="auto" w:fill="auto"/>
            <w:vAlign w:val="center"/>
          </w:tcPr>
          <w:p w:rsidR="00CD38F4" w:rsidRDefault="00CD38F4">
            <w:pPr>
              <w:widowControl w:val="0"/>
              <w:autoSpaceDE w:val="0"/>
              <w:snapToGrid w:val="0"/>
              <w:jc w:val="center"/>
              <w:rPr>
                <w:b/>
                <w:color w:val="000000"/>
                <w:sz w:val="20"/>
                <w:szCs w:val="20"/>
              </w:rPr>
            </w:pPr>
          </w:p>
          <w:p w:rsidR="00CD38F4" w:rsidRDefault="00CD38F4">
            <w:pPr>
              <w:widowControl w:val="0"/>
              <w:autoSpaceDE w:val="0"/>
              <w:jc w:val="center"/>
            </w:pPr>
            <w:r>
              <w:rPr>
                <w:b/>
                <w:color w:val="000000"/>
                <w:sz w:val="20"/>
                <w:szCs w:val="20"/>
              </w:rPr>
              <w:t>9,7</w:t>
            </w:r>
          </w:p>
        </w:tc>
        <w:tc>
          <w:tcPr>
            <w:tcW w:w="885" w:type="dxa"/>
            <w:tcBorders>
              <w:top w:val="single" w:sz="4" w:space="0" w:color="000000"/>
              <w:left w:val="single" w:sz="4" w:space="0" w:color="000000"/>
              <w:bottom w:val="single" w:sz="4" w:space="0" w:color="000000"/>
            </w:tcBorders>
            <w:shd w:val="clear" w:color="auto" w:fill="auto"/>
            <w:vAlign w:val="center"/>
          </w:tcPr>
          <w:p w:rsidR="00CD38F4" w:rsidRDefault="00CD38F4">
            <w:pPr>
              <w:widowControl w:val="0"/>
              <w:autoSpaceDE w:val="0"/>
              <w:snapToGrid w:val="0"/>
              <w:jc w:val="center"/>
              <w:rPr>
                <w:b/>
                <w:color w:val="000000"/>
                <w:sz w:val="20"/>
                <w:szCs w:val="20"/>
              </w:rPr>
            </w:pPr>
          </w:p>
          <w:p w:rsidR="00CD38F4" w:rsidRDefault="00CD38F4">
            <w:pPr>
              <w:widowControl w:val="0"/>
              <w:autoSpaceDE w:val="0"/>
              <w:jc w:val="center"/>
            </w:pPr>
            <w:r>
              <w:rPr>
                <w:b/>
                <w:color w:val="000000"/>
                <w:sz w:val="20"/>
                <w:szCs w:val="20"/>
              </w:rPr>
              <w:t>9,</w:t>
            </w:r>
            <w:r>
              <w:rPr>
                <w:b/>
                <w:color w:val="000000"/>
                <w:sz w:val="20"/>
                <w:szCs w:val="20"/>
                <w:lang w:val="en-US"/>
              </w:rPr>
              <w:t>6</w:t>
            </w:r>
          </w:p>
        </w:tc>
        <w:tc>
          <w:tcPr>
            <w:tcW w:w="996" w:type="dxa"/>
            <w:tcBorders>
              <w:top w:val="single" w:sz="4" w:space="0" w:color="000000"/>
              <w:left w:val="single" w:sz="4" w:space="0" w:color="000000"/>
              <w:bottom w:val="single" w:sz="4" w:space="0" w:color="000000"/>
            </w:tcBorders>
            <w:shd w:val="clear" w:color="auto" w:fill="auto"/>
          </w:tcPr>
          <w:p w:rsidR="00CD38F4" w:rsidRDefault="00CD38F4">
            <w:pPr>
              <w:widowControl w:val="0"/>
              <w:autoSpaceDE w:val="0"/>
              <w:snapToGrid w:val="0"/>
              <w:jc w:val="center"/>
              <w:rPr>
                <w:b/>
                <w:color w:val="000000"/>
                <w:sz w:val="20"/>
                <w:szCs w:val="20"/>
                <w:lang w:val="en-US"/>
              </w:rPr>
            </w:pPr>
          </w:p>
          <w:p w:rsidR="00CD38F4" w:rsidRDefault="00CD38F4">
            <w:pPr>
              <w:widowControl w:val="0"/>
              <w:autoSpaceDE w:val="0"/>
              <w:jc w:val="center"/>
            </w:pPr>
            <w:r>
              <w:rPr>
                <w:b/>
                <w:color w:val="000000"/>
                <w:sz w:val="20"/>
                <w:szCs w:val="20"/>
              </w:rPr>
              <w:t>9,6</w:t>
            </w:r>
          </w:p>
        </w:tc>
        <w:tc>
          <w:tcPr>
            <w:tcW w:w="907" w:type="dxa"/>
            <w:tcBorders>
              <w:top w:val="single" w:sz="4" w:space="0" w:color="000000"/>
              <w:left w:val="single" w:sz="4" w:space="0" w:color="000000"/>
              <w:bottom w:val="single" w:sz="4" w:space="0" w:color="000000"/>
            </w:tcBorders>
            <w:shd w:val="clear" w:color="auto" w:fill="auto"/>
            <w:vAlign w:val="center"/>
          </w:tcPr>
          <w:p w:rsidR="00CD38F4" w:rsidRDefault="00CD38F4">
            <w:pPr>
              <w:widowControl w:val="0"/>
              <w:autoSpaceDE w:val="0"/>
              <w:snapToGrid w:val="0"/>
              <w:jc w:val="center"/>
              <w:rPr>
                <w:b/>
                <w:color w:val="000000"/>
                <w:sz w:val="20"/>
                <w:szCs w:val="20"/>
              </w:rPr>
            </w:pPr>
          </w:p>
          <w:p w:rsidR="00CD38F4" w:rsidRDefault="00CD38F4">
            <w:pPr>
              <w:widowControl w:val="0"/>
              <w:autoSpaceDE w:val="0"/>
              <w:jc w:val="center"/>
            </w:pPr>
            <w:r>
              <w:rPr>
                <w:b/>
                <w:color w:val="000000"/>
                <w:sz w:val="20"/>
                <w:szCs w:val="20"/>
              </w:rPr>
              <w:t>10</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CD38F4" w:rsidRDefault="00CD38F4">
            <w:pPr>
              <w:widowControl w:val="0"/>
              <w:autoSpaceDE w:val="0"/>
              <w:snapToGrid w:val="0"/>
              <w:jc w:val="center"/>
              <w:rPr>
                <w:b/>
                <w:color w:val="000000"/>
                <w:sz w:val="20"/>
                <w:szCs w:val="20"/>
              </w:rPr>
            </w:pPr>
          </w:p>
          <w:p w:rsidR="00CD38F4" w:rsidRDefault="00CD38F4">
            <w:pPr>
              <w:widowControl w:val="0"/>
              <w:autoSpaceDE w:val="0"/>
              <w:jc w:val="center"/>
            </w:pPr>
            <w:r>
              <w:rPr>
                <w:b/>
                <w:color w:val="000000"/>
                <w:sz w:val="20"/>
                <w:szCs w:val="20"/>
              </w:rPr>
              <w:t>9</w:t>
            </w:r>
          </w:p>
        </w:tc>
      </w:tr>
      <w:tr w:rsidR="00CD38F4">
        <w:trPr>
          <w:jc w:val="center"/>
        </w:trPr>
        <w:tc>
          <w:tcPr>
            <w:tcW w:w="1893" w:type="dxa"/>
            <w:tcBorders>
              <w:top w:val="single" w:sz="4" w:space="0" w:color="000000"/>
              <w:left w:val="single" w:sz="4" w:space="0" w:color="000000"/>
              <w:bottom w:val="single" w:sz="4" w:space="0" w:color="000000"/>
            </w:tcBorders>
            <w:shd w:val="clear" w:color="auto" w:fill="auto"/>
          </w:tcPr>
          <w:p w:rsidR="00CD38F4" w:rsidRDefault="00CD38F4">
            <w:pPr>
              <w:widowControl w:val="0"/>
              <w:autoSpaceDE w:val="0"/>
            </w:pPr>
            <w:r>
              <w:rPr>
                <w:color w:val="000000"/>
                <w:sz w:val="20"/>
                <w:szCs w:val="20"/>
              </w:rPr>
              <w:t>Число родившихся</w:t>
            </w:r>
          </w:p>
        </w:tc>
        <w:tc>
          <w:tcPr>
            <w:tcW w:w="1350" w:type="dxa"/>
            <w:tcBorders>
              <w:top w:val="single" w:sz="4" w:space="0" w:color="000000"/>
              <w:left w:val="single" w:sz="4" w:space="0" w:color="000000"/>
              <w:bottom w:val="single" w:sz="4" w:space="0" w:color="000000"/>
            </w:tcBorders>
            <w:shd w:val="clear" w:color="auto" w:fill="auto"/>
            <w:vAlign w:val="center"/>
          </w:tcPr>
          <w:p w:rsidR="00CD38F4" w:rsidRDefault="00CD38F4">
            <w:pPr>
              <w:widowControl w:val="0"/>
              <w:autoSpaceDE w:val="0"/>
              <w:ind w:hanging="6"/>
            </w:pPr>
            <w:r>
              <w:rPr>
                <w:color w:val="000000"/>
                <w:sz w:val="20"/>
                <w:szCs w:val="20"/>
              </w:rPr>
              <w:t>чел.</w:t>
            </w:r>
          </w:p>
        </w:tc>
        <w:tc>
          <w:tcPr>
            <w:tcW w:w="959" w:type="dxa"/>
            <w:tcBorders>
              <w:top w:val="single" w:sz="4" w:space="0" w:color="000000"/>
              <w:left w:val="single" w:sz="4" w:space="0" w:color="000000"/>
              <w:bottom w:val="single" w:sz="4" w:space="0" w:color="000000"/>
            </w:tcBorders>
            <w:shd w:val="clear" w:color="auto" w:fill="auto"/>
            <w:vAlign w:val="center"/>
          </w:tcPr>
          <w:p w:rsidR="00CD38F4" w:rsidRDefault="00CD38F4">
            <w:pPr>
              <w:widowControl w:val="0"/>
              <w:autoSpaceDE w:val="0"/>
              <w:jc w:val="center"/>
            </w:pPr>
            <w:r>
              <w:rPr>
                <w:b/>
                <w:color w:val="000000"/>
                <w:sz w:val="20"/>
                <w:szCs w:val="20"/>
              </w:rPr>
              <w:t>18</w:t>
            </w:r>
          </w:p>
        </w:tc>
        <w:tc>
          <w:tcPr>
            <w:tcW w:w="928" w:type="dxa"/>
            <w:tcBorders>
              <w:top w:val="single" w:sz="4" w:space="0" w:color="000000"/>
              <w:left w:val="single" w:sz="4" w:space="0" w:color="000000"/>
              <w:bottom w:val="single" w:sz="4" w:space="0" w:color="000000"/>
            </w:tcBorders>
            <w:shd w:val="clear" w:color="auto" w:fill="auto"/>
            <w:vAlign w:val="center"/>
          </w:tcPr>
          <w:p w:rsidR="00CD38F4" w:rsidRDefault="00CD38F4">
            <w:pPr>
              <w:widowControl w:val="0"/>
              <w:autoSpaceDE w:val="0"/>
              <w:jc w:val="center"/>
            </w:pPr>
            <w:r>
              <w:rPr>
                <w:b/>
                <w:color w:val="000000"/>
                <w:sz w:val="20"/>
                <w:szCs w:val="20"/>
              </w:rPr>
              <w:t>15</w:t>
            </w:r>
          </w:p>
        </w:tc>
        <w:tc>
          <w:tcPr>
            <w:tcW w:w="885" w:type="dxa"/>
            <w:tcBorders>
              <w:top w:val="single" w:sz="4" w:space="0" w:color="000000"/>
              <w:left w:val="single" w:sz="4" w:space="0" w:color="000000"/>
              <w:bottom w:val="single" w:sz="4" w:space="0" w:color="000000"/>
            </w:tcBorders>
            <w:shd w:val="clear" w:color="auto" w:fill="auto"/>
            <w:vAlign w:val="center"/>
          </w:tcPr>
          <w:p w:rsidR="00CD38F4" w:rsidRDefault="00CD38F4">
            <w:pPr>
              <w:widowControl w:val="0"/>
              <w:autoSpaceDE w:val="0"/>
              <w:jc w:val="center"/>
            </w:pPr>
            <w:r>
              <w:rPr>
                <w:b/>
                <w:color w:val="000000"/>
                <w:sz w:val="20"/>
                <w:szCs w:val="20"/>
              </w:rPr>
              <w:t>18</w:t>
            </w:r>
          </w:p>
        </w:tc>
        <w:tc>
          <w:tcPr>
            <w:tcW w:w="996" w:type="dxa"/>
            <w:tcBorders>
              <w:top w:val="single" w:sz="4" w:space="0" w:color="000000"/>
              <w:left w:val="single" w:sz="4" w:space="0" w:color="000000"/>
              <w:bottom w:val="single" w:sz="4" w:space="0" w:color="000000"/>
            </w:tcBorders>
            <w:shd w:val="clear" w:color="auto" w:fill="auto"/>
            <w:vAlign w:val="center"/>
          </w:tcPr>
          <w:p w:rsidR="00CD38F4" w:rsidRDefault="00CD38F4">
            <w:pPr>
              <w:widowControl w:val="0"/>
              <w:autoSpaceDE w:val="0"/>
              <w:jc w:val="center"/>
            </w:pPr>
            <w:r>
              <w:rPr>
                <w:b/>
                <w:color w:val="000000"/>
                <w:sz w:val="20"/>
                <w:szCs w:val="20"/>
              </w:rPr>
              <w:t>20</w:t>
            </w:r>
          </w:p>
        </w:tc>
        <w:tc>
          <w:tcPr>
            <w:tcW w:w="907" w:type="dxa"/>
            <w:tcBorders>
              <w:top w:val="single" w:sz="4" w:space="0" w:color="000000"/>
              <w:left w:val="single" w:sz="4" w:space="0" w:color="000000"/>
              <w:bottom w:val="single" w:sz="4" w:space="0" w:color="000000"/>
            </w:tcBorders>
            <w:shd w:val="clear" w:color="auto" w:fill="auto"/>
            <w:vAlign w:val="center"/>
          </w:tcPr>
          <w:p w:rsidR="00CD38F4" w:rsidRDefault="00CD38F4">
            <w:pPr>
              <w:widowControl w:val="0"/>
              <w:autoSpaceDE w:val="0"/>
              <w:jc w:val="center"/>
            </w:pPr>
            <w:r>
              <w:rPr>
                <w:b/>
                <w:color w:val="000000"/>
                <w:sz w:val="20"/>
                <w:szCs w:val="20"/>
              </w:rPr>
              <w:t>13</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CD38F4" w:rsidRDefault="00CD38F4">
            <w:pPr>
              <w:widowControl w:val="0"/>
              <w:autoSpaceDE w:val="0"/>
              <w:snapToGrid w:val="0"/>
              <w:jc w:val="center"/>
              <w:rPr>
                <w:b/>
                <w:color w:val="000000"/>
                <w:sz w:val="20"/>
                <w:szCs w:val="20"/>
              </w:rPr>
            </w:pPr>
          </w:p>
        </w:tc>
      </w:tr>
      <w:tr w:rsidR="00CD38F4">
        <w:trPr>
          <w:jc w:val="center"/>
        </w:trPr>
        <w:tc>
          <w:tcPr>
            <w:tcW w:w="1893" w:type="dxa"/>
            <w:tcBorders>
              <w:top w:val="single" w:sz="4" w:space="0" w:color="000000"/>
              <w:left w:val="single" w:sz="4" w:space="0" w:color="000000"/>
              <w:bottom w:val="single" w:sz="4" w:space="0" w:color="000000"/>
            </w:tcBorders>
            <w:shd w:val="clear" w:color="auto" w:fill="auto"/>
          </w:tcPr>
          <w:p w:rsidR="00CD38F4" w:rsidRDefault="00CD38F4">
            <w:pPr>
              <w:widowControl w:val="0"/>
              <w:autoSpaceDE w:val="0"/>
            </w:pPr>
            <w:r>
              <w:rPr>
                <w:color w:val="000000"/>
                <w:sz w:val="20"/>
                <w:szCs w:val="20"/>
              </w:rPr>
              <w:t>Число умерших</w:t>
            </w:r>
          </w:p>
        </w:tc>
        <w:tc>
          <w:tcPr>
            <w:tcW w:w="1350" w:type="dxa"/>
            <w:tcBorders>
              <w:top w:val="single" w:sz="4" w:space="0" w:color="000000"/>
              <w:left w:val="single" w:sz="4" w:space="0" w:color="000000"/>
              <w:bottom w:val="single" w:sz="4" w:space="0" w:color="000000"/>
            </w:tcBorders>
            <w:shd w:val="clear" w:color="auto" w:fill="auto"/>
            <w:vAlign w:val="center"/>
          </w:tcPr>
          <w:p w:rsidR="00CD38F4" w:rsidRDefault="00CD38F4">
            <w:pPr>
              <w:widowControl w:val="0"/>
              <w:autoSpaceDE w:val="0"/>
            </w:pPr>
            <w:r>
              <w:rPr>
                <w:color w:val="000000"/>
                <w:sz w:val="20"/>
                <w:szCs w:val="20"/>
              </w:rPr>
              <w:t>чел.</w:t>
            </w:r>
          </w:p>
        </w:tc>
        <w:tc>
          <w:tcPr>
            <w:tcW w:w="959" w:type="dxa"/>
            <w:tcBorders>
              <w:top w:val="single" w:sz="4" w:space="0" w:color="000000"/>
              <w:left w:val="single" w:sz="4" w:space="0" w:color="000000"/>
              <w:bottom w:val="single" w:sz="4" w:space="0" w:color="000000"/>
            </w:tcBorders>
            <w:shd w:val="clear" w:color="auto" w:fill="auto"/>
            <w:vAlign w:val="center"/>
          </w:tcPr>
          <w:p w:rsidR="00CD38F4" w:rsidRDefault="00CD38F4">
            <w:pPr>
              <w:widowControl w:val="0"/>
              <w:autoSpaceDE w:val="0"/>
              <w:jc w:val="center"/>
            </w:pPr>
            <w:r>
              <w:rPr>
                <w:b/>
                <w:color w:val="000000"/>
                <w:sz w:val="20"/>
                <w:szCs w:val="20"/>
              </w:rPr>
              <w:t>14</w:t>
            </w:r>
          </w:p>
        </w:tc>
        <w:tc>
          <w:tcPr>
            <w:tcW w:w="928" w:type="dxa"/>
            <w:tcBorders>
              <w:top w:val="single" w:sz="4" w:space="0" w:color="000000"/>
              <w:left w:val="single" w:sz="4" w:space="0" w:color="000000"/>
              <w:bottom w:val="single" w:sz="4" w:space="0" w:color="000000"/>
            </w:tcBorders>
            <w:shd w:val="clear" w:color="auto" w:fill="auto"/>
            <w:vAlign w:val="center"/>
          </w:tcPr>
          <w:p w:rsidR="00CD38F4" w:rsidRDefault="00CD38F4">
            <w:pPr>
              <w:widowControl w:val="0"/>
              <w:autoSpaceDE w:val="0"/>
              <w:jc w:val="center"/>
            </w:pPr>
            <w:r>
              <w:rPr>
                <w:b/>
                <w:color w:val="000000"/>
                <w:sz w:val="20"/>
                <w:szCs w:val="20"/>
              </w:rPr>
              <w:t>10</w:t>
            </w:r>
          </w:p>
        </w:tc>
        <w:tc>
          <w:tcPr>
            <w:tcW w:w="885" w:type="dxa"/>
            <w:tcBorders>
              <w:top w:val="single" w:sz="4" w:space="0" w:color="000000"/>
              <w:left w:val="single" w:sz="4" w:space="0" w:color="000000"/>
              <w:bottom w:val="single" w:sz="4" w:space="0" w:color="000000"/>
            </w:tcBorders>
            <w:shd w:val="clear" w:color="auto" w:fill="auto"/>
            <w:vAlign w:val="center"/>
          </w:tcPr>
          <w:p w:rsidR="00CD38F4" w:rsidRDefault="00CD38F4">
            <w:pPr>
              <w:widowControl w:val="0"/>
              <w:autoSpaceDE w:val="0"/>
              <w:jc w:val="center"/>
            </w:pPr>
            <w:r>
              <w:rPr>
                <w:b/>
                <w:color w:val="000000"/>
                <w:sz w:val="20"/>
                <w:szCs w:val="20"/>
              </w:rPr>
              <w:t>13</w:t>
            </w:r>
          </w:p>
        </w:tc>
        <w:tc>
          <w:tcPr>
            <w:tcW w:w="996" w:type="dxa"/>
            <w:tcBorders>
              <w:top w:val="single" w:sz="4" w:space="0" w:color="000000"/>
              <w:left w:val="single" w:sz="4" w:space="0" w:color="000000"/>
              <w:bottom w:val="single" w:sz="4" w:space="0" w:color="000000"/>
            </w:tcBorders>
            <w:shd w:val="clear" w:color="auto" w:fill="auto"/>
            <w:vAlign w:val="center"/>
          </w:tcPr>
          <w:p w:rsidR="00CD38F4" w:rsidRDefault="00CD38F4">
            <w:pPr>
              <w:widowControl w:val="0"/>
              <w:autoSpaceDE w:val="0"/>
              <w:jc w:val="center"/>
            </w:pPr>
            <w:r>
              <w:rPr>
                <w:b/>
                <w:color w:val="000000"/>
                <w:sz w:val="20"/>
                <w:szCs w:val="20"/>
              </w:rPr>
              <w:t>16</w:t>
            </w:r>
          </w:p>
        </w:tc>
        <w:tc>
          <w:tcPr>
            <w:tcW w:w="907" w:type="dxa"/>
            <w:tcBorders>
              <w:top w:val="single" w:sz="4" w:space="0" w:color="000000"/>
              <w:left w:val="single" w:sz="4" w:space="0" w:color="000000"/>
              <w:bottom w:val="single" w:sz="4" w:space="0" w:color="000000"/>
            </w:tcBorders>
            <w:shd w:val="clear" w:color="auto" w:fill="auto"/>
            <w:vAlign w:val="center"/>
          </w:tcPr>
          <w:p w:rsidR="00CD38F4" w:rsidRDefault="00CD38F4">
            <w:pPr>
              <w:widowControl w:val="0"/>
              <w:autoSpaceDE w:val="0"/>
              <w:jc w:val="center"/>
            </w:pPr>
            <w:r>
              <w:rPr>
                <w:b/>
                <w:color w:val="000000"/>
                <w:sz w:val="20"/>
                <w:szCs w:val="20"/>
              </w:rPr>
              <w:t>9</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CD38F4" w:rsidRDefault="00CD38F4">
            <w:pPr>
              <w:widowControl w:val="0"/>
              <w:autoSpaceDE w:val="0"/>
              <w:jc w:val="center"/>
            </w:pPr>
            <w:r>
              <w:rPr>
                <w:b/>
                <w:color w:val="000000"/>
                <w:sz w:val="20"/>
                <w:szCs w:val="20"/>
              </w:rPr>
              <w:t>5</w:t>
            </w:r>
          </w:p>
        </w:tc>
      </w:tr>
      <w:tr w:rsidR="00CD38F4">
        <w:trPr>
          <w:jc w:val="center"/>
        </w:trPr>
        <w:tc>
          <w:tcPr>
            <w:tcW w:w="1893" w:type="dxa"/>
            <w:tcBorders>
              <w:top w:val="single" w:sz="4" w:space="0" w:color="000000"/>
              <w:left w:val="single" w:sz="4" w:space="0" w:color="000000"/>
              <w:bottom w:val="single" w:sz="4" w:space="0" w:color="000000"/>
            </w:tcBorders>
            <w:shd w:val="clear" w:color="auto" w:fill="auto"/>
          </w:tcPr>
          <w:p w:rsidR="00CD38F4" w:rsidRDefault="00CD38F4">
            <w:pPr>
              <w:widowControl w:val="0"/>
              <w:autoSpaceDE w:val="0"/>
            </w:pPr>
            <w:r>
              <w:rPr>
                <w:color w:val="000000"/>
                <w:sz w:val="20"/>
                <w:szCs w:val="20"/>
              </w:rPr>
              <w:t>Миграционный прирост или убыль (-)</w:t>
            </w:r>
          </w:p>
        </w:tc>
        <w:tc>
          <w:tcPr>
            <w:tcW w:w="1350" w:type="dxa"/>
            <w:tcBorders>
              <w:top w:val="single" w:sz="4" w:space="0" w:color="000000"/>
              <w:left w:val="single" w:sz="4" w:space="0" w:color="000000"/>
              <w:bottom w:val="single" w:sz="4" w:space="0" w:color="000000"/>
            </w:tcBorders>
            <w:shd w:val="clear" w:color="auto" w:fill="auto"/>
            <w:vAlign w:val="center"/>
          </w:tcPr>
          <w:p w:rsidR="00CD38F4" w:rsidRDefault="00CD38F4">
            <w:pPr>
              <w:widowControl w:val="0"/>
              <w:autoSpaceDE w:val="0"/>
            </w:pPr>
            <w:r>
              <w:rPr>
                <w:color w:val="000000"/>
                <w:sz w:val="20"/>
                <w:szCs w:val="20"/>
              </w:rPr>
              <w:t>чел.</w:t>
            </w:r>
          </w:p>
        </w:tc>
        <w:tc>
          <w:tcPr>
            <w:tcW w:w="959" w:type="dxa"/>
            <w:tcBorders>
              <w:top w:val="single" w:sz="4" w:space="0" w:color="000000"/>
              <w:left w:val="single" w:sz="4" w:space="0" w:color="000000"/>
              <w:bottom w:val="single" w:sz="4" w:space="0" w:color="000000"/>
            </w:tcBorders>
            <w:shd w:val="clear" w:color="auto" w:fill="auto"/>
            <w:vAlign w:val="center"/>
          </w:tcPr>
          <w:p w:rsidR="00CD38F4" w:rsidRDefault="00CD38F4">
            <w:pPr>
              <w:widowControl w:val="0"/>
              <w:autoSpaceDE w:val="0"/>
              <w:jc w:val="center"/>
            </w:pPr>
            <w:r>
              <w:rPr>
                <w:b/>
                <w:color w:val="000000"/>
                <w:sz w:val="20"/>
                <w:szCs w:val="20"/>
              </w:rPr>
              <w:t>5</w:t>
            </w:r>
          </w:p>
          <w:p w:rsidR="00CD38F4" w:rsidRDefault="00CD38F4">
            <w:pPr>
              <w:widowControl w:val="0"/>
              <w:autoSpaceDE w:val="0"/>
              <w:jc w:val="center"/>
            </w:pPr>
            <w:r>
              <w:rPr>
                <w:b/>
                <w:color w:val="000000"/>
                <w:sz w:val="20"/>
                <w:szCs w:val="20"/>
              </w:rPr>
              <w:t>-</w:t>
            </w:r>
          </w:p>
        </w:tc>
        <w:tc>
          <w:tcPr>
            <w:tcW w:w="928" w:type="dxa"/>
            <w:tcBorders>
              <w:top w:val="single" w:sz="4" w:space="0" w:color="000000"/>
              <w:left w:val="single" w:sz="4" w:space="0" w:color="000000"/>
              <w:bottom w:val="single" w:sz="4" w:space="0" w:color="000000"/>
            </w:tcBorders>
            <w:shd w:val="clear" w:color="auto" w:fill="auto"/>
            <w:vAlign w:val="center"/>
          </w:tcPr>
          <w:p w:rsidR="00CD38F4" w:rsidRDefault="00CD38F4">
            <w:pPr>
              <w:widowControl w:val="0"/>
              <w:autoSpaceDE w:val="0"/>
              <w:jc w:val="center"/>
            </w:pPr>
            <w:r>
              <w:rPr>
                <w:b/>
                <w:color w:val="000000"/>
                <w:sz w:val="20"/>
                <w:szCs w:val="20"/>
              </w:rPr>
              <w:t>7</w:t>
            </w:r>
          </w:p>
          <w:p w:rsidR="00CD38F4" w:rsidRDefault="00CD38F4">
            <w:pPr>
              <w:widowControl w:val="0"/>
              <w:autoSpaceDE w:val="0"/>
              <w:jc w:val="center"/>
            </w:pPr>
            <w:r>
              <w:rPr>
                <w:b/>
                <w:color w:val="000000"/>
                <w:sz w:val="20"/>
                <w:szCs w:val="20"/>
              </w:rPr>
              <w:t>-</w:t>
            </w:r>
          </w:p>
        </w:tc>
        <w:tc>
          <w:tcPr>
            <w:tcW w:w="885" w:type="dxa"/>
            <w:tcBorders>
              <w:top w:val="single" w:sz="4" w:space="0" w:color="000000"/>
              <w:left w:val="single" w:sz="4" w:space="0" w:color="000000"/>
              <w:bottom w:val="single" w:sz="4" w:space="0" w:color="000000"/>
            </w:tcBorders>
            <w:shd w:val="clear" w:color="auto" w:fill="auto"/>
            <w:vAlign w:val="center"/>
          </w:tcPr>
          <w:p w:rsidR="00CD38F4" w:rsidRDefault="00CD38F4">
            <w:pPr>
              <w:widowControl w:val="0"/>
              <w:autoSpaceDE w:val="0"/>
              <w:jc w:val="center"/>
            </w:pPr>
            <w:r>
              <w:rPr>
                <w:b/>
                <w:color w:val="000000"/>
                <w:sz w:val="20"/>
                <w:szCs w:val="20"/>
              </w:rPr>
              <w:t>4</w:t>
            </w:r>
          </w:p>
          <w:p w:rsidR="00CD38F4" w:rsidRDefault="00CD38F4">
            <w:pPr>
              <w:widowControl w:val="0"/>
              <w:autoSpaceDE w:val="0"/>
              <w:jc w:val="center"/>
            </w:pPr>
            <w:r>
              <w:rPr>
                <w:b/>
                <w:color w:val="000000"/>
                <w:sz w:val="20"/>
                <w:szCs w:val="20"/>
              </w:rPr>
              <w:t>-</w:t>
            </w:r>
          </w:p>
        </w:tc>
        <w:tc>
          <w:tcPr>
            <w:tcW w:w="996" w:type="dxa"/>
            <w:tcBorders>
              <w:top w:val="single" w:sz="4" w:space="0" w:color="000000"/>
              <w:left w:val="single" w:sz="4" w:space="0" w:color="000000"/>
              <w:bottom w:val="single" w:sz="4" w:space="0" w:color="000000"/>
            </w:tcBorders>
            <w:shd w:val="clear" w:color="auto" w:fill="auto"/>
            <w:vAlign w:val="center"/>
          </w:tcPr>
          <w:p w:rsidR="00CD38F4" w:rsidRDefault="00CD38F4">
            <w:pPr>
              <w:widowControl w:val="0"/>
              <w:autoSpaceDE w:val="0"/>
              <w:jc w:val="center"/>
            </w:pPr>
            <w:r>
              <w:rPr>
                <w:b/>
                <w:color w:val="000000"/>
                <w:sz w:val="20"/>
                <w:szCs w:val="20"/>
              </w:rPr>
              <w:t>6</w:t>
            </w:r>
          </w:p>
          <w:p w:rsidR="00CD38F4" w:rsidRDefault="00CD38F4">
            <w:pPr>
              <w:widowControl w:val="0"/>
              <w:autoSpaceDE w:val="0"/>
              <w:jc w:val="center"/>
            </w:pPr>
            <w:r>
              <w:rPr>
                <w:b/>
                <w:color w:val="000000"/>
                <w:sz w:val="20"/>
                <w:szCs w:val="20"/>
              </w:rPr>
              <w:t>-</w:t>
            </w:r>
          </w:p>
        </w:tc>
        <w:tc>
          <w:tcPr>
            <w:tcW w:w="907" w:type="dxa"/>
            <w:tcBorders>
              <w:top w:val="single" w:sz="4" w:space="0" w:color="000000"/>
              <w:left w:val="single" w:sz="4" w:space="0" w:color="000000"/>
              <w:bottom w:val="single" w:sz="4" w:space="0" w:color="000000"/>
            </w:tcBorders>
            <w:shd w:val="clear" w:color="auto" w:fill="auto"/>
            <w:vAlign w:val="center"/>
          </w:tcPr>
          <w:p w:rsidR="00CD38F4" w:rsidRDefault="00CD38F4">
            <w:pPr>
              <w:widowControl w:val="0"/>
              <w:autoSpaceDE w:val="0"/>
              <w:jc w:val="center"/>
            </w:pPr>
            <w:r>
              <w:rPr>
                <w:b/>
                <w:color w:val="000000"/>
                <w:sz w:val="20"/>
                <w:szCs w:val="20"/>
              </w:rPr>
              <w:t>5</w:t>
            </w:r>
          </w:p>
          <w:p w:rsidR="00CD38F4" w:rsidRDefault="00CD38F4">
            <w:pPr>
              <w:widowControl w:val="0"/>
              <w:autoSpaceDE w:val="0"/>
              <w:jc w:val="center"/>
            </w:pPr>
            <w:r>
              <w:rPr>
                <w:b/>
                <w:color w:val="000000"/>
                <w:sz w:val="20"/>
                <w:szCs w:val="20"/>
              </w:rPr>
              <w:t>-</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8F4" w:rsidRDefault="00CD38F4">
            <w:pPr>
              <w:widowControl w:val="0"/>
              <w:autoSpaceDE w:val="0"/>
              <w:jc w:val="center"/>
            </w:pPr>
            <w:r>
              <w:rPr>
                <w:b/>
                <w:color w:val="000000"/>
                <w:sz w:val="20"/>
                <w:szCs w:val="20"/>
              </w:rPr>
              <w:t>5</w:t>
            </w:r>
          </w:p>
          <w:p w:rsidR="00CD38F4" w:rsidRDefault="00CD38F4">
            <w:pPr>
              <w:widowControl w:val="0"/>
              <w:autoSpaceDE w:val="0"/>
              <w:jc w:val="center"/>
            </w:pPr>
            <w:r>
              <w:rPr>
                <w:b/>
                <w:color w:val="000000"/>
                <w:sz w:val="20"/>
                <w:szCs w:val="20"/>
              </w:rPr>
              <w:t>-</w:t>
            </w:r>
          </w:p>
        </w:tc>
      </w:tr>
    </w:tbl>
    <w:p w:rsidR="00CD38F4" w:rsidRDefault="00CD38F4"/>
    <w:p w:rsidR="00CD38F4" w:rsidRDefault="00CD38F4">
      <w:pPr>
        <w:jc w:val="both"/>
      </w:pPr>
      <w:r>
        <w:rPr>
          <w:color w:val="000000"/>
        </w:rPr>
        <w:t xml:space="preserve">           Численность постоянного населения поселения на нача</w:t>
      </w:r>
      <w:r w:rsidR="00DD2195">
        <w:rPr>
          <w:color w:val="000000"/>
        </w:rPr>
        <w:t>ло 2022</w:t>
      </w:r>
      <w:r>
        <w:rPr>
          <w:color w:val="000000"/>
        </w:rPr>
        <w:t xml:space="preserve"> года составила 1092 человек и</w:t>
      </w:r>
      <w:r w:rsidR="00DD2195">
        <w:rPr>
          <w:color w:val="000000"/>
        </w:rPr>
        <w:t xml:space="preserve"> уменьшилась по сравнению с 2021</w:t>
      </w:r>
      <w:r>
        <w:rPr>
          <w:color w:val="000000"/>
        </w:rPr>
        <w:t xml:space="preserve"> года на 20 человек, из которых треть составляет естественная убыль и оставшаяся наибольшая часть приходится на миграционный отток. </w:t>
      </w:r>
    </w:p>
    <w:p w:rsidR="00CD38F4" w:rsidRDefault="00CD38F4">
      <w:pPr>
        <w:ind w:firstLine="552"/>
        <w:jc w:val="both"/>
      </w:pPr>
      <w:r>
        <w:rPr>
          <w:color w:val="000000"/>
        </w:rPr>
        <w:lastRenderedPageBreak/>
        <w:t xml:space="preserve"> Возраст среднестатистического жителя МО составляет 33 года.  Несмотря на это, падение рождаемости усиливает процесс демографического старения: по сравнению с 2017 годом число детей и подростков сократилось на 4,4%, число лиц трудоспособного населения возраста снизилось на 1,4%. Средняя продолжительность жизни женщин – 69 лет, мужчин – 52 года.     </w:t>
      </w:r>
    </w:p>
    <w:p w:rsidR="00CD38F4" w:rsidRDefault="00CD38F4">
      <w:pPr>
        <w:jc w:val="both"/>
      </w:pPr>
      <w:r>
        <w:rPr>
          <w:color w:val="000000"/>
        </w:rPr>
        <w:t xml:space="preserve">           В МО «</w:t>
      </w:r>
      <w:proofErr w:type="spellStart"/>
      <w:r>
        <w:rPr>
          <w:color w:val="000000"/>
        </w:rPr>
        <w:t>Маниловск</w:t>
      </w:r>
      <w:proofErr w:type="spellEnd"/>
      <w:r>
        <w:rPr>
          <w:color w:val="000000"/>
        </w:rPr>
        <w:t xml:space="preserve">» проживают </w:t>
      </w:r>
      <w:r w:rsidR="00774535">
        <w:rPr>
          <w:color w:val="000000"/>
        </w:rPr>
        <w:t>2</w:t>
      </w:r>
      <w:r>
        <w:rPr>
          <w:color w:val="000000"/>
        </w:rPr>
        <w:t xml:space="preserve"> труженика тыла, </w:t>
      </w:r>
      <w:r w:rsidR="00774535">
        <w:rPr>
          <w:color w:val="000000"/>
        </w:rPr>
        <w:t>25</w:t>
      </w:r>
      <w:r>
        <w:rPr>
          <w:color w:val="000000"/>
        </w:rPr>
        <w:t xml:space="preserve"> ветеранов труда.</w:t>
      </w:r>
    </w:p>
    <w:p w:rsidR="00CD38F4" w:rsidRDefault="00CD38F4">
      <w:pPr>
        <w:jc w:val="both"/>
      </w:pPr>
      <w:r>
        <w:rPr>
          <w:color w:val="000000"/>
        </w:rPr>
        <w:t xml:space="preserve">           Основной причиной низкой продолжительности жизни населения является высокая смертность граждан трудоспособного возраста. Уровень смертности обусловлен высоким уровнем заболеваемости населения, распространенностью алкоголизма и </w:t>
      </w:r>
      <w:proofErr w:type="spellStart"/>
      <w:r>
        <w:rPr>
          <w:color w:val="000000"/>
        </w:rPr>
        <w:t>табакокурения</w:t>
      </w:r>
      <w:proofErr w:type="spellEnd"/>
      <w:r>
        <w:rPr>
          <w:color w:val="000000"/>
        </w:rPr>
        <w:t xml:space="preserve">. Смертность от заболеваний сердечно-сосудистой системы составляет 24,7%, более 31,1 % составляют внешние причины: отравления, самоубийства, убийства, транспортные происшествия, прочие несчастные случаи, до 14,4 % – это смертность по онкологическим заболеваниям. </w:t>
      </w:r>
    </w:p>
    <w:p w:rsidR="00CD38F4" w:rsidRDefault="00CD38F4">
      <w:pPr>
        <w:ind w:left="-24" w:firstLine="552"/>
        <w:jc w:val="both"/>
      </w:pPr>
      <w:r>
        <w:rPr>
          <w:color w:val="000000"/>
        </w:rPr>
        <w:t xml:space="preserve">Для удовлетворения потребностей отдельных категорий граждан, нуждающихся в социальной поддержке, уходе в МО с 2015 г. работает социальный работник. </w:t>
      </w:r>
    </w:p>
    <w:p w:rsidR="00CD38F4" w:rsidRDefault="00CD38F4">
      <w:pPr>
        <w:jc w:val="both"/>
        <w:rPr>
          <w:b/>
          <w:i/>
          <w:color w:val="000000"/>
        </w:rPr>
      </w:pPr>
    </w:p>
    <w:p w:rsidR="00CD38F4" w:rsidRDefault="00CD38F4">
      <w:pPr>
        <w:ind w:firstLine="576"/>
        <w:jc w:val="both"/>
      </w:pPr>
      <w:r>
        <w:rPr>
          <w:b/>
        </w:rPr>
        <w:t>2.2.Развитие образования</w:t>
      </w:r>
      <w:r>
        <w:rPr>
          <w:b/>
          <w:i/>
        </w:rPr>
        <w:t xml:space="preserve"> </w:t>
      </w:r>
      <w:r>
        <w:t>МО «</w:t>
      </w:r>
      <w:proofErr w:type="spellStart"/>
      <w:r>
        <w:t>Маниловск</w:t>
      </w:r>
      <w:proofErr w:type="spellEnd"/>
      <w:r>
        <w:t>» представлена учреждениями, реализующими программы среднего, начального общего образования</w:t>
      </w:r>
    </w:p>
    <w:p w:rsidR="00C26F19" w:rsidRDefault="00C26F19">
      <w:pPr>
        <w:ind w:firstLine="576"/>
        <w:jc w:val="both"/>
      </w:pPr>
    </w:p>
    <w:p w:rsidR="00CD38F4" w:rsidRDefault="00CD38F4">
      <w:pPr>
        <w:jc w:val="center"/>
      </w:pPr>
      <w:r>
        <w:rPr>
          <w:b/>
          <w:sz w:val="20"/>
          <w:szCs w:val="20"/>
        </w:rPr>
        <w:t>Сеть образовательных учреждений</w:t>
      </w:r>
    </w:p>
    <w:tbl>
      <w:tblPr>
        <w:tblW w:w="0" w:type="auto"/>
        <w:jc w:val="center"/>
        <w:tblLayout w:type="fixed"/>
        <w:tblLook w:val="0000" w:firstRow="0" w:lastRow="0" w:firstColumn="0" w:lastColumn="0" w:noHBand="0" w:noVBand="0"/>
      </w:tblPr>
      <w:tblGrid>
        <w:gridCol w:w="5643"/>
        <w:gridCol w:w="1923"/>
        <w:gridCol w:w="2122"/>
      </w:tblGrid>
      <w:tr w:rsidR="00CD38F4">
        <w:trPr>
          <w:tblHeader/>
          <w:jc w:val="center"/>
        </w:trPr>
        <w:tc>
          <w:tcPr>
            <w:tcW w:w="5643" w:type="dxa"/>
            <w:tcBorders>
              <w:top w:val="single" w:sz="4" w:space="0" w:color="000000"/>
              <w:left w:val="single" w:sz="4" w:space="0" w:color="000000"/>
              <w:bottom w:val="single" w:sz="4" w:space="0" w:color="000000"/>
            </w:tcBorders>
            <w:shd w:val="clear" w:color="auto" w:fill="E6E6E6"/>
            <w:vAlign w:val="center"/>
          </w:tcPr>
          <w:p w:rsidR="00CD38F4" w:rsidRDefault="00CD38F4">
            <w:pPr>
              <w:jc w:val="center"/>
            </w:pPr>
            <w:r>
              <w:rPr>
                <w:b/>
                <w:sz w:val="20"/>
                <w:szCs w:val="20"/>
              </w:rPr>
              <w:t>Наименование</w:t>
            </w:r>
          </w:p>
        </w:tc>
        <w:tc>
          <w:tcPr>
            <w:tcW w:w="1923" w:type="dxa"/>
            <w:tcBorders>
              <w:top w:val="single" w:sz="4" w:space="0" w:color="000000"/>
              <w:left w:val="single" w:sz="4" w:space="0" w:color="000000"/>
              <w:bottom w:val="single" w:sz="4" w:space="0" w:color="000000"/>
            </w:tcBorders>
            <w:shd w:val="clear" w:color="auto" w:fill="E6E6E6"/>
            <w:vAlign w:val="center"/>
          </w:tcPr>
          <w:p w:rsidR="00CD38F4" w:rsidRDefault="00CD38F4">
            <w:pPr>
              <w:jc w:val="center"/>
            </w:pPr>
            <w:r>
              <w:rPr>
                <w:b/>
                <w:sz w:val="20"/>
                <w:szCs w:val="20"/>
              </w:rPr>
              <w:t>Количество</w:t>
            </w:r>
          </w:p>
        </w:tc>
        <w:tc>
          <w:tcPr>
            <w:tcW w:w="212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D38F4" w:rsidRDefault="00CD38F4">
            <w:pPr>
              <w:jc w:val="center"/>
            </w:pPr>
            <w:r>
              <w:rPr>
                <w:b/>
                <w:sz w:val="20"/>
                <w:szCs w:val="20"/>
              </w:rPr>
              <w:t>Число учащихся</w:t>
            </w:r>
          </w:p>
        </w:tc>
      </w:tr>
      <w:tr w:rsidR="00CD38F4">
        <w:trPr>
          <w:jc w:val="center"/>
        </w:trPr>
        <w:tc>
          <w:tcPr>
            <w:tcW w:w="5643" w:type="dxa"/>
            <w:tcBorders>
              <w:top w:val="single" w:sz="4" w:space="0" w:color="000000"/>
              <w:left w:val="single" w:sz="4" w:space="0" w:color="000000"/>
              <w:bottom w:val="single" w:sz="4" w:space="0" w:color="000000"/>
            </w:tcBorders>
            <w:shd w:val="clear" w:color="auto" w:fill="auto"/>
          </w:tcPr>
          <w:p w:rsidR="00CD38F4" w:rsidRDefault="00CD38F4">
            <w:r>
              <w:rPr>
                <w:sz w:val="20"/>
                <w:szCs w:val="20"/>
              </w:rPr>
              <w:t>Средняя школа</w:t>
            </w:r>
          </w:p>
        </w:tc>
        <w:tc>
          <w:tcPr>
            <w:tcW w:w="1923" w:type="dxa"/>
            <w:tcBorders>
              <w:top w:val="single" w:sz="4" w:space="0" w:color="000000"/>
              <w:left w:val="single" w:sz="4" w:space="0" w:color="000000"/>
              <w:bottom w:val="single" w:sz="4" w:space="0" w:color="000000"/>
            </w:tcBorders>
            <w:shd w:val="clear" w:color="auto" w:fill="auto"/>
          </w:tcPr>
          <w:p w:rsidR="00CD38F4" w:rsidRDefault="00CD38F4">
            <w:pPr>
              <w:jc w:val="center"/>
            </w:pPr>
            <w:r>
              <w:rPr>
                <w:sz w:val="20"/>
                <w:szCs w:val="20"/>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CD38F4" w:rsidRDefault="00C26F19">
            <w:pPr>
              <w:jc w:val="center"/>
            </w:pPr>
            <w:r>
              <w:rPr>
                <w:color w:val="000000"/>
                <w:sz w:val="20"/>
                <w:szCs w:val="20"/>
              </w:rPr>
              <w:t>102</w:t>
            </w:r>
          </w:p>
        </w:tc>
      </w:tr>
      <w:tr w:rsidR="00CD38F4">
        <w:trPr>
          <w:jc w:val="center"/>
        </w:trPr>
        <w:tc>
          <w:tcPr>
            <w:tcW w:w="5643" w:type="dxa"/>
            <w:tcBorders>
              <w:top w:val="single" w:sz="4" w:space="0" w:color="000000"/>
              <w:left w:val="single" w:sz="4" w:space="0" w:color="000000"/>
              <w:bottom w:val="single" w:sz="4" w:space="0" w:color="000000"/>
            </w:tcBorders>
            <w:shd w:val="clear" w:color="auto" w:fill="auto"/>
          </w:tcPr>
          <w:p w:rsidR="00CD38F4" w:rsidRDefault="00CD38F4">
            <w:r>
              <w:rPr>
                <w:sz w:val="20"/>
                <w:szCs w:val="20"/>
              </w:rPr>
              <w:t>Дошкольные образовательные учреждения</w:t>
            </w:r>
          </w:p>
        </w:tc>
        <w:tc>
          <w:tcPr>
            <w:tcW w:w="1923" w:type="dxa"/>
            <w:tcBorders>
              <w:top w:val="single" w:sz="4" w:space="0" w:color="000000"/>
              <w:left w:val="single" w:sz="4" w:space="0" w:color="000000"/>
              <w:bottom w:val="single" w:sz="4" w:space="0" w:color="000000"/>
            </w:tcBorders>
            <w:shd w:val="clear" w:color="auto" w:fill="auto"/>
          </w:tcPr>
          <w:p w:rsidR="00CD38F4" w:rsidRDefault="00CD38F4">
            <w:pPr>
              <w:jc w:val="center"/>
            </w:pPr>
            <w:r>
              <w:rPr>
                <w:sz w:val="20"/>
                <w:szCs w:val="20"/>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CD38F4" w:rsidRDefault="00C26F19">
            <w:pPr>
              <w:jc w:val="center"/>
            </w:pPr>
            <w:r>
              <w:rPr>
                <w:color w:val="000000"/>
                <w:sz w:val="20"/>
                <w:szCs w:val="20"/>
              </w:rPr>
              <w:t>20</w:t>
            </w:r>
          </w:p>
        </w:tc>
      </w:tr>
    </w:tbl>
    <w:p w:rsidR="00CD38F4" w:rsidRDefault="00CD38F4">
      <w:pPr>
        <w:jc w:val="both"/>
      </w:pPr>
      <w:r>
        <w:t xml:space="preserve">     В общеобразовательной школе обучается 104 учащихся. В дошкольном учреждении – 29 воспитанников, охват дошкольным образованием составляет 28 %. </w:t>
      </w:r>
    </w:p>
    <w:p w:rsidR="00CD38F4" w:rsidRDefault="00CD38F4">
      <w:pPr>
        <w:jc w:val="right"/>
        <w:rPr>
          <w:i/>
        </w:rPr>
      </w:pPr>
    </w:p>
    <w:p w:rsidR="00CD38F4" w:rsidRDefault="00CD38F4">
      <w:pPr>
        <w:jc w:val="center"/>
      </w:pPr>
      <w:r>
        <w:rPr>
          <w:b/>
        </w:rPr>
        <w:t xml:space="preserve"> </w:t>
      </w:r>
      <w:r>
        <w:rPr>
          <w:b/>
          <w:sz w:val="20"/>
          <w:szCs w:val="20"/>
        </w:rPr>
        <w:t xml:space="preserve">Дошкольное   </w:t>
      </w:r>
      <w:proofErr w:type="gramStart"/>
      <w:r>
        <w:rPr>
          <w:b/>
          <w:sz w:val="20"/>
          <w:szCs w:val="20"/>
        </w:rPr>
        <w:t>учреждение  МКОУ</w:t>
      </w:r>
      <w:proofErr w:type="gramEnd"/>
    </w:p>
    <w:tbl>
      <w:tblPr>
        <w:tblW w:w="0" w:type="auto"/>
        <w:tblInd w:w="283" w:type="dxa"/>
        <w:tblLayout w:type="fixed"/>
        <w:tblLook w:val="0000" w:firstRow="0" w:lastRow="0" w:firstColumn="0" w:lastColumn="0" w:noHBand="0" w:noVBand="0"/>
      </w:tblPr>
      <w:tblGrid>
        <w:gridCol w:w="2810"/>
        <w:gridCol w:w="3087"/>
        <w:gridCol w:w="3840"/>
      </w:tblGrid>
      <w:tr w:rsidR="00CD38F4">
        <w:trPr>
          <w:trHeight w:val="506"/>
        </w:trPr>
        <w:tc>
          <w:tcPr>
            <w:tcW w:w="2810" w:type="dxa"/>
            <w:tcBorders>
              <w:top w:val="single" w:sz="4" w:space="0" w:color="000000"/>
              <w:left w:val="single" w:sz="4" w:space="0" w:color="000000"/>
              <w:bottom w:val="single" w:sz="4" w:space="0" w:color="000000"/>
            </w:tcBorders>
            <w:shd w:val="clear" w:color="auto" w:fill="E6E6E6"/>
            <w:vAlign w:val="center"/>
          </w:tcPr>
          <w:p w:rsidR="00CD38F4" w:rsidRDefault="00CD38F4">
            <w:pPr>
              <w:jc w:val="center"/>
            </w:pPr>
            <w:r>
              <w:rPr>
                <w:b/>
                <w:sz w:val="20"/>
                <w:szCs w:val="20"/>
              </w:rPr>
              <w:t>Количество ДОУ</w:t>
            </w:r>
          </w:p>
        </w:tc>
        <w:tc>
          <w:tcPr>
            <w:tcW w:w="3087" w:type="dxa"/>
            <w:tcBorders>
              <w:top w:val="single" w:sz="4" w:space="0" w:color="000000"/>
              <w:left w:val="single" w:sz="4" w:space="0" w:color="000000"/>
              <w:bottom w:val="single" w:sz="4" w:space="0" w:color="000000"/>
            </w:tcBorders>
            <w:shd w:val="clear" w:color="auto" w:fill="E6E6E6"/>
            <w:vAlign w:val="center"/>
          </w:tcPr>
          <w:p w:rsidR="00CD38F4" w:rsidRDefault="00CD38F4">
            <w:pPr>
              <w:jc w:val="center"/>
            </w:pPr>
            <w:r>
              <w:rPr>
                <w:b/>
                <w:sz w:val="20"/>
                <w:szCs w:val="20"/>
              </w:rPr>
              <w:t>Контингент воспитанников</w:t>
            </w:r>
          </w:p>
        </w:tc>
        <w:tc>
          <w:tcPr>
            <w:tcW w:w="38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D38F4" w:rsidRDefault="00CD38F4">
            <w:pPr>
              <w:jc w:val="center"/>
            </w:pPr>
            <w:r>
              <w:rPr>
                <w:b/>
                <w:sz w:val="20"/>
                <w:szCs w:val="20"/>
              </w:rPr>
              <w:t>Охват дошкольным образованием</w:t>
            </w:r>
          </w:p>
        </w:tc>
      </w:tr>
      <w:tr w:rsidR="00CD38F4">
        <w:trPr>
          <w:trHeight w:val="267"/>
        </w:trPr>
        <w:tc>
          <w:tcPr>
            <w:tcW w:w="2810" w:type="dxa"/>
            <w:tcBorders>
              <w:top w:val="single" w:sz="4" w:space="0" w:color="000000"/>
              <w:left w:val="single" w:sz="4" w:space="0" w:color="000000"/>
              <w:bottom w:val="single" w:sz="4" w:space="0" w:color="000000"/>
            </w:tcBorders>
            <w:shd w:val="clear" w:color="auto" w:fill="auto"/>
          </w:tcPr>
          <w:p w:rsidR="00CD38F4" w:rsidRDefault="00CD38F4">
            <w:pPr>
              <w:jc w:val="center"/>
            </w:pPr>
            <w:r>
              <w:rPr>
                <w:color w:val="000000"/>
                <w:sz w:val="20"/>
                <w:szCs w:val="20"/>
              </w:rPr>
              <w:t>1</w:t>
            </w:r>
          </w:p>
        </w:tc>
        <w:tc>
          <w:tcPr>
            <w:tcW w:w="3087" w:type="dxa"/>
            <w:tcBorders>
              <w:top w:val="single" w:sz="4" w:space="0" w:color="000000"/>
              <w:left w:val="single" w:sz="4" w:space="0" w:color="000000"/>
              <w:bottom w:val="single" w:sz="4" w:space="0" w:color="000000"/>
            </w:tcBorders>
            <w:shd w:val="clear" w:color="auto" w:fill="auto"/>
          </w:tcPr>
          <w:p w:rsidR="00CD38F4" w:rsidRDefault="00C26F19">
            <w:pPr>
              <w:jc w:val="center"/>
            </w:pPr>
            <w:r>
              <w:rPr>
                <w:color w:val="000000"/>
                <w:sz w:val="20"/>
                <w:szCs w:val="20"/>
              </w:rPr>
              <w:t>20</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CD38F4" w:rsidRDefault="00CD38F4">
            <w:pPr>
              <w:jc w:val="center"/>
            </w:pPr>
            <w:r>
              <w:rPr>
                <w:color w:val="000000"/>
                <w:sz w:val="20"/>
                <w:szCs w:val="20"/>
              </w:rPr>
              <w:t>28 %</w:t>
            </w:r>
          </w:p>
        </w:tc>
      </w:tr>
    </w:tbl>
    <w:p w:rsidR="00CD38F4" w:rsidRDefault="00CD38F4">
      <w:pPr>
        <w:rPr>
          <w:color w:val="C00000"/>
        </w:rPr>
      </w:pPr>
    </w:p>
    <w:p w:rsidR="00CD38F4" w:rsidRDefault="00CD38F4">
      <w:pPr>
        <w:ind w:left="24" w:firstLine="528"/>
        <w:jc w:val="both"/>
      </w:pPr>
      <w:r>
        <w:rPr>
          <w:color w:val="000000"/>
        </w:rPr>
        <w:t>Образовательный процесс осуществляют 15 педагогов, из них имеют высшее образование – 78%, среднее специальное – 10 %, без специального образования – 0,1%. Обеспеченность педагогическими кадрами образовательных учреждений в</w:t>
      </w:r>
      <w:r w:rsidR="00DD2195">
        <w:rPr>
          <w:color w:val="000000"/>
        </w:rPr>
        <w:t xml:space="preserve"> 2022-2036</w:t>
      </w:r>
      <w:r>
        <w:rPr>
          <w:color w:val="000000"/>
        </w:rPr>
        <w:t xml:space="preserve"> гг. составляет 75 %.  Наибольший дефицит в школе МО учителей иностранного языка.</w:t>
      </w:r>
    </w:p>
    <w:p w:rsidR="00CD38F4" w:rsidRDefault="00CD38F4">
      <w:pPr>
        <w:ind w:left="360"/>
        <w:jc w:val="right"/>
        <w:rPr>
          <w:i/>
          <w:color w:val="000000"/>
        </w:rPr>
      </w:pPr>
    </w:p>
    <w:p w:rsidR="00CD38F4" w:rsidRDefault="00CD38F4">
      <w:pPr>
        <w:ind w:left="360"/>
        <w:jc w:val="center"/>
      </w:pPr>
      <w:r>
        <w:rPr>
          <w:b/>
          <w:sz w:val="20"/>
          <w:szCs w:val="20"/>
        </w:rPr>
        <w:t>Качественный состав педагогических</w:t>
      </w:r>
    </w:p>
    <w:p w:rsidR="00CD38F4" w:rsidRDefault="00CD38F4">
      <w:pPr>
        <w:ind w:left="360"/>
        <w:jc w:val="center"/>
      </w:pPr>
      <w:r>
        <w:rPr>
          <w:b/>
          <w:sz w:val="20"/>
          <w:szCs w:val="20"/>
        </w:rPr>
        <w:t xml:space="preserve"> </w:t>
      </w:r>
      <w:proofErr w:type="gramStart"/>
      <w:r>
        <w:rPr>
          <w:b/>
          <w:sz w:val="20"/>
          <w:szCs w:val="20"/>
        </w:rPr>
        <w:t>работников</w:t>
      </w:r>
      <w:proofErr w:type="gramEnd"/>
      <w:r>
        <w:rPr>
          <w:b/>
          <w:sz w:val="20"/>
          <w:szCs w:val="20"/>
        </w:rPr>
        <w:t xml:space="preserve"> общеобразовательных школ</w:t>
      </w:r>
    </w:p>
    <w:tbl>
      <w:tblPr>
        <w:tblW w:w="0" w:type="auto"/>
        <w:tblInd w:w="283" w:type="dxa"/>
        <w:tblLayout w:type="fixed"/>
        <w:tblLook w:val="0000" w:firstRow="0" w:lastRow="0" w:firstColumn="0" w:lastColumn="0" w:noHBand="0" w:noVBand="0"/>
      </w:tblPr>
      <w:tblGrid>
        <w:gridCol w:w="1876"/>
        <w:gridCol w:w="2729"/>
        <w:gridCol w:w="1450"/>
        <w:gridCol w:w="2162"/>
        <w:gridCol w:w="1525"/>
      </w:tblGrid>
      <w:tr w:rsidR="00CD38F4">
        <w:trPr>
          <w:trHeight w:val="282"/>
        </w:trPr>
        <w:tc>
          <w:tcPr>
            <w:tcW w:w="1876" w:type="dxa"/>
            <w:vMerge w:val="restart"/>
            <w:tcBorders>
              <w:top w:val="single" w:sz="4" w:space="0" w:color="000000"/>
              <w:left w:val="single" w:sz="4" w:space="0" w:color="000000"/>
              <w:bottom w:val="single" w:sz="4" w:space="0" w:color="000000"/>
            </w:tcBorders>
            <w:shd w:val="clear" w:color="auto" w:fill="E6E6E6"/>
            <w:vAlign w:val="center"/>
          </w:tcPr>
          <w:p w:rsidR="00CD38F4" w:rsidRDefault="00CD38F4">
            <w:pPr>
              <w:jc w:val="center"/>
            </w:pPr>
            <w:r>
              <w:rPr>
                <w:b/>
                <w:sz w:val="20"/>
                <w:szCs w:val="20"/>
              </w:rPr>
              <w:t>Всего школ</w:t>
            </w:r>
          </w:p>
        </w:tc>
        <w:tc>
          <w:tcPr>
            <w:tcW w:w="2729" w:type="dxa"/>
            <w:vMerge w:val="restart"/>
            <w:tcBorders>
              <w:top w:val="single" w:sz="4" w:space="0" w:color="000000"/>
              <w:left w:val="single" w:sz="4" w:space="0" w:color="000000"/>
              <w:bottom w:val="single" w:sz="4" w:space="0" w:color="000000"/>
            </w:tcBorders>
            <w:shd w:val="clear" w:color="auto" w:fill="E6E6E6"/>
            <w:vAlign w:val="center"/>
          </w:tcPr>
          <w:p w:rsidR="00CD38F4" w:rsidRDefault="00CD38F4">
            <w:pPr>
              <w:jc w:val="center"/>
            </w:pPr>
            <w:r>
              <w:rPr>
                <w:b/>
                <w:sz w:val="20"/>
                <w:szCs w:val="20"/>
              </w:rPr>
              <w:t>Всего педагогов</w:t>
            </w:r>
          </w:p>
        </w:tc>
        <w:tc>
          <w:tcPr>
            <w:tcW w:w="5137"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CD38F4" w:rsidRDefault="00CD38F4">
            <w:pPr>
              <w:jc w:val="center"/>
            </w:pPr>
            <w:r>
              <w:rPr>
                <w:b/>
                <w:sz w:val="20"/>
                <w:szCs w:val="20"/>
              </w:rPr>
              <w:t>Образовательный уровень</w:t>
            </w:r>
          </w:p>
        </w:tc>
      </w:tr>
      <w:tr w:rsidR="00CD38F4">
        <w:trPr>
          <w:trHeight w:val="209"/>
        </w:trPr>
        <w:tc>
          <w:tcPr>
            <w:tcW w:w="1876" w:type="dxa"/>
            <w:vMerge/>
            <w:tcBorders>
              <w:top w:val="single" w:sz="4" w:space="0" w:color="000000"/>
              <w:left w:val="single" w:sz="4" w:space="0" w:color="000000"/>
              <w:bottom w:val="single" w:sz="4" w:space="0" w:color="000000"/>
            </w:tcBorders>
            <w:shd w:val="clear" w:color="auto" w:fill="E6E6E6"/>
            <w:vAlign w:val="center"/>
          </w:tcPr>
          <w:p w:rsidR="00CD38F4" w:rsidRDefault="00CD38F4">
            <w:pPr>
              <w:snapToGrid w:val="0"/>
              <w:rPr>
                <w:b/>
                <w:sz w:val="20"/>
                <w:szCs w:val="20"/>
              </w:rPr>
            </w:pPr>
          </w:p>
        </w:tc>
        <w:tc>
          <w:tcPr>
            <w:tcW w:w="2729" w:type="dxa"/>
            <w:vMerge/>
            <w:tcBorders>
              <w:top w:val="single" w:sz="4" w:space="0" w:color="000000"/>
              <w:left w:val="single" w:sz="4" w:space="0" w:color="000000"/>
              <w:bottom w:val="single" w:sz="4" w:space="0" w:color="000000"/>
            </w:tcBorders>
            <w:shd w:val="clear" w:color="auto" w:fill="E6E6E6"/>
            <w:vAlign w:val="center"/>
          </w:tcPr>
          <w:p w:rsidR="00CD38F4" w:rsidRDefault="00CD38F4">
            <w:pPr>
              <w:snapToGrid w:val="0"/>
              <w:rPr>
                <w:b/>
                <w:sz w:val="20"/>
                <w:szCs w:val="20"/>
              </w:rPr>
            </w:pPr>
          </w:p>
        </w:tc>
        <w:tc>
          <w:tcPr>
            <w:tcW w:w="1450" w:type="dxa"/>
            <w:tcBorders>
              <w:top w:val="single" w:sz="4" w:space="0" w:color="000000"/>
              <w:left w:val="single" w:sz="4" w:space="0" w:color="000000"/>
              <w:bottom w:val="single" w:sz="4" w:space="0" w:color="000000"/>
            </w:tcBorders>
            <w:shd w:val="clear" w:color="auto" w:fill="E6E6E6"/>
            <w:vAlign w:val="center"/>
          </w:tcPr>
          <w:p w:rsidR="00CD38F4" w:rsidRDefault="00CD38F4">
            <w:pPr>
              <w:jc w:val="center"/>
            </w:pPr>
            <w:proofErr w:type="gramStart"/>
            <w:r>
              <w:rPr>
                <w:sz w:val="20"/>
                <w:szCs w:val="20"/>
              </w:rPr>
              <w:t>высшее</w:t>
            </w:r>
            <w:proofErr w:type="gramEnd"/>
          </w:p>
        </w:tc>
        <w:tc>
          <w:tcPr>
            <w:tcW w:w="2162" w:type="dxa"/>
            <w:tcBorders>
              <w:top w:val="single" w:sz="4" w:space="0" w:color="000000"/>
              <w:left w:val="single" w:sz="4" w:space="0" w:color="000000"/>
              <w:bottom w:val="single" w:sz="4" w:space="0" w:color="000000"/>
            </w:tcBorders>
            <w:shd w:val="clear" w:color="auto" w:fill="E6E6E6"/>
            <w:vAlign w:val="center"/>
          </w:tcPr>
          <w:p w:rsidR="00CD38F4" w:rsidRDefault="00CD38F4">
            <w:pPr>
              <w:jc w:val="center"/>
            </w:pPr>
            <w:proofErr w:type="gramStart"/>
            <w:r>
              <w:rPr>
                <w:sz w:val="20"/>
                <w:szCs w:val="20"/>
              </w:rPr>
              <w:t>среднее</w:t>
            </w:r>
            <w:proofErr w:type="gramEnd"/>
          </w:p>
          <w:p w:rsidR="00CD38F4" w:rsidRDefault="00CD38F4">
            <w:pPr>
              <w:jc w:val="center"/>
            </w:pPr>
            <w:proofErr w:type="gramStart"/>
            <w:r>
              <w:rPr>
                <w:sz w:val="20"/>
                <w:szCs w:val="20"/>
              </w:rPr>
              <w:t>специальное</w:t>
            </w:r>
            <w:proofErr w:type="gramEnd"/>
          </w:p>
        </w:tc>
        <w:tc>
          <w:tcPr>
            <w:tcW w:w="15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D38F4" w:rsidRDefault="00CD38F4">
            <w:pPr>
              <w:jc w:val="center"/>
            </w:pPr>
            <w:proofErr w:type="gramStart"/>
            <w:r>
              <w:rPr>
                <w:sz w:val="20"/>
                <w:szCs w:val="20"/>
              </w:rPr>
              <w:t>без</w:t>
            </w:r>
            <w:proofErr w:type="gramEnd"/>
            <w:r>
              <w:rPr>
                <w:sz w:val="20"/>
                <w:szCs w:val="20"/>
              </w:rPr>
              <w:t xml:space="preserve"> спец.</w:t>
            </w:r>
          </w:p>
          <w:p w:rsidR="00CD38F4" w:rsidRDefault="00CD38F4">
            <w:pPr>
              <w:jc w:val="center"/>
            </w:pPr>
            <w:proofErr w:type="gramStart"/>
            <w:r>
              <w:rPr>
                <w:sz w:val="20"/>
                <w:szCs w:val="20"/>
              </w:rPr>
              <w:t>образования</w:t>
            </w:r>
            <w:proofErr w:type="gramEnd"/>
          </w:p>
        </w:tc>
      </w:tr>
      <w:tr w:rsidR="00CD38F4">
        <w:trPr>
          <w:trHeight w:val="247"/>
        </w:trPr>
        <w:tc>
          <w:tcPr>
            <w:tcW w:w="1876" w:type="dxa"/>
            <w:tcBorders>
              <w:top w:val="single" w:sz="4" w:space="0" w:color="000000"/>
              <w:left w:val="single" w:sz="4" w:space="0" w:color="000000"/>
              <w:bottom w:val="single" w:sz="4" w:space="0" w:color="000000"/>
            </w:tcBorders>
            <w:shd w:val="clear" w:color="auto" w:fill="auto"/>
          </w:tcPr>
          <w:p w:rsidR="00CD38F4" w:rsidRDefault="00CD38F4">
            <w:pPr>
              <w:jc w:val="center"/>
            </w:pPr>
            <w:r>
              <w:rPr>
                <w:color w:val="000000"/>
                <w:sz w:val="20"/>
                <w:szCs w:val="20"/>
              </w:rPr>
              <w:t>1</w:t>
            </w:r>
          </w:p>
        </w:tc>
        <w:tc>
          <w:tcPr>
            <w:tcW w:w="2729" w:type="dxa"/>
            <w:tcBorders>
              <w:top w:val="single" w:sz="4" w:space="0" w:color="000000"/>
              <w:left w:val="single" w:sz="4" w:space="0" w:color="000000"/>
              <w:bottom w:val="single" w:sz="4" w:space="0" w:color="000000"/>
            </w:tcBorders>
            <w:shd w:val="clear" w:color="auto" w:fill="auto"/>
          </w:tcPr>
          <w:p w:rsidR="00CD38F4" w:rsidRDefault="00CD38F4">
            <w:pPr>
              <w:jc w:val="center"/>
            </w:pPr>
            <w:r>
              <w:rPr>
                <w:color w:val="000000"/>
                <w:sz w:val="20"/>
                <w:szCs w:val="20"/>
              </w:rPr>
              <w:t>15</w:t>
            </w:r>
          </w:p>
        </w:tc>
        <w:tc>
          <w:tcPr>
            <w:tcW w:w="1450" w:type="dxa"/>
            <w:tcBorders>
              <w:top w:val="single" w:sz="4" w:space="0" w:color="000000"/>
              <w:left w:val="single" w:sz="4" w:space="0" w:color="000000"/>
              <w:bottom w:val="single" w:sz="4" w:space="0" w:color="000000"/>
            </w:tcBorders>
            <w:shd w:val="clear" w:color="auto" w:fill="auto"/>
          </w:tcPr>
          <w:p w:rsidR="00CD38F4" w:rsidRDefault="00CD38F4">
            <w:pPr>
              <w:jc w:val="center"/>
            </w:pPr>
            <w:r>
              <w:rPr>
                <w:color w:val="000000"/>
                <w:sz w:val="20"/>
                <w:szCs w:val="20"/>
              </w:rPr>
              <w:t>8</w:t>
            </w:r>
          </w:p>
        </w:tc>
        <w:tc>
          <w:tcPr>
            <w:tcW w:w="2162" w:type="dxa"/>
            <w:tcBorders>
              <w:top w:val="single" w:sz="4" w:space="0" w:color="000000"/>
              <w:left w:val="single" w:sz="4" w:space="0" w:color="000000"/>
              <w:bottom w:val="single" w:sz="4" w:space="0" w:color="000000"/>
            </w:tcBorders>
            <w:shd w:val="clear" w:color="auto" w:fill="auto"/>
          </w:tcPr>
          <w:p w:rsidR="00CD38F4" w:rsidRDefault="00CD38F4">
            <w:pPr>
              <w:jc w:val="center"/>
            </w:pPr>
            <w:r>
              <w:rPr>
                <w:color w:val="000000"/>
                <w:sz w:val="20"/>
                <w:szCs w:val="20"/>
              </w:rPr>
              <w:t>7</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CD38F4" w:rsidRDefault="00CD38F4">
            <w:pPr>
              <w:jc w:val="center"/>
            </w:pPr>
            <w:r>
              <w:rPr>
                <w:color w:val="000000"/>
                <w:sz w:val="20"/>
                <w:szCs w:val="20"/>
              </w:rPr>
              <w:t>0</w:t>
            </w:r>
          </w:p>
        </w:tc>
      </w:tr>
    </w:tbl>
    <w:p w:rsidR="00CD38F4" w:rsidRDefault="00CD38F4">
      <w:pPr>
        <w:ind w:firstLine="576"/>
        <w:jc w:val="both"/>
        <w:rPr>
          <w:sz w:val="20"/>
          <w:szCs w:val="20"/>
        </w:rPr>
      </w:pPr>
    </w:p>
    <w:p w:rsidR="00CD38F4" w:rsidRDefault="00CD38F4">
      <w:pPr>
        <w:ind w:firstLine="576"/>
        <w:jc w:val="both"/>
      </w:pPr>
      <w:r>
        <w:t>В системе образования МО реализуются приоритетные направления государственной образовательной политики. Комплекс мер, направленных на обеспечение конституционных прав несовершеннолетних на получение общего образования.</w:t>
      </w:r>
    </w:p>
    <w:p w:rsidR="00CD38F4" w:rsidRDefault="00CD38F4">
      <w:r>
        <w:rPr>
          <w:lang w:eastAsia="en-US"/>
        </w:rPr>
        <w:t xml:space="preserve">       </w:t>
      </w:r>
    </w:p>
    <w:p w:rsidR="00CD38F4" w:rsidRDefault="00CD38F4">
      <w:pPr>
        <w:ind w:left="-24" w:firstLine="552"/>
        <w:jc w:val="both"/>
      </w:pPr>
      <w:r>
        <w:rPr>
          <w:b/>
        </w:rPr>
        <w:t>2.3.Развитие здравоохранения</w:t>
      </w:r>
      <w:r>
        <w:t xml:space="preserve"> МО «</w:t>
      </w:r>
      <w:proofErr w:type="spellStart"/>
      <w:r>
        <w:t>Маниловск</w:t>
      </w:r>
      <w:proofErr w:type="spellEnd"/>
      <w:r>
        <w:t>» представлена 2/</w:t>
      </w:r>
      <w:proofErr w:type="spellStart"/>
      <w:r>
        <w:t>мя</w:t>
      </w:r>
      <w:proofErr w:type="spellEnd"/>
      <w:r>
        <w:t xml:space="preserve"> </w:t>
      </w:r>
      <w:proofErr w:type="spellStart"/>
      <w:r>
        <w:t>ФАПАми</w:t>
      </w:r>
      <w:proofErr w:type="spellEnd"/>
      <w:r>
        <w:t>, находящимися в д.</w:t>
      </w:r>
      <w:r w:rsidR="00C26F19">
        <w:t xml:space="preserve"> </w:t>
      </w:r>
      <w:r>
        <w:t>Маниловская, д.</w:t>
      </w:r>
      <w:r w:rsidR="00C26F19">
        <w:t xml:space="preserve"> </w:t>
      </w:r>
      <w:r>
        <w:t xml:space="preserve">Шаховская, где ведется </w:t>
      </w:r>
      <w:r w:rsidR="00774535">
        <w:t>прием граждан</w:t>
      </w:r>
      <w:r>
        <w:t xml:space="preserve">.  Данные </w:t>
      </w:r>
      <w:proofErr w:type="spellStart"/>
      <w:r>
        <w:t>фельдшерско</w:t>
      </w:r>
      <w:proofErr w:type="spellEnd"/>
      <w:r>
        <w:t xml:space="preserve"> – акушерские </w:t>
      </w:r>
      <w:r w:rsidR="00774535">
        <w:t>пункты оказывают</w:t>
      </w:r>
      <w:r>
        <w:t xml:space="preserve"> первичную медицинскую помощь, а также неотложную и экстренную помощь. </w:t>
      </w:r>
    </w:p>
    <w:p w:rsidR="00CD38F4" w:rsidRDefault="00CD38F4">
      <w:pPr>
        <w:ind w:left="-24" w:firstLine="552"/>
        <w:jc w:val="both"/>
      </w:pPr>
      <w:r>
        <w:rPr>
          <w:color w:val="000000"/>
        </w:rPr>
        <w:t xml:space="preserve">В </w:t>
      </w:r>
      <w:proofErr w:type="spellStart"/>
      <w:r>
        <w:rPr>
          <w:color w:val="000000"/>
        </w:rPr>
        <w:t>ФАПах</w:t>
      </w:r>
      <w:proofErr w:type="spellEnd"/>
      <w:r>
        <w:rPr>
          <w:color w:val="000000"/>
        </w:rPr>
        <w:t xml:space="preserve"> МО работают 4 человека. Из них, фельдшеров - 2, тех персонал - 2 человека.</w:t>
      </w:r>
    </w:p>
    <w:p w:rsidR="00CD38F4" w:rsidRDefault="00CD38F4">
      <w:pPr>
        <w:ind w:left="-72"/>
        <w:jc w:val="both"/>
      </w:pPr>
      <w:r>
        <w:rPr>
          <w:color w:val="000000"/>
        </w:rPr>
        <w:t xml:space="preserve">          Основные причины смертности - это болезни системы кровообращения, травмы и, новообразования.</w:t>
      </w:r>
    </w:p>
    <w:p w:rsidR="00CD38F4" w:rsidRDefault="00CD38F4">
      <w:pPr>
        <w:ind w:left="-72"/>
        <w:jc w:val="both"/>
      </w:pPr>
      <w:r>
        <w:rPr>
          <w:color w:val="000000"/>
        </w:rPr>
        <w:t xml:space="preserve">          При этом, следует отметить снижение показателей младенческой смертности и отсутствие материнской смертности вот уже в течение последних 15 лет. </w:t>
      </w:r>
    </w:p>
    <w:p w:rsidR="00CD38F4" w:rsidRDefault="00CD38F4">
      <w:pPr>
        <w:jc w:val="both"/>
        <w:rPr>
          <w:b/>
          <w:color w:val="000000"/>
        </w:rPr>
      </w:pPr>
    </w:p>
    <w:p w:rsidR="00CD38F4" w:rsidRDefault="00CD38F4">
      <w:pPr>
        <w:jc w:val="both"/>
      </w:pPr>
      <w:r>
        <w:rPr>
          <w:b/>
        </w:rPr>
        <w:t xml:space="preserve">         </w:t>
      </w:r>
      <w:r>
        <w:rPr>
          <w:b/>
          <w:color w:val="000000"/>
        </w:rPr>
        <w:t>2.4. Развитие культуры</w:t>
      </w:r>
      <w:r>
        <w:rPr>
          <w:b/>
          <w:i/>
          <w:color w:val="000000"/>
        </w:rPr>
        <w:t xml:space="preserve"> </w:t>
      </w:r>
      <w:r>
        <w:rPr>
          <w:color w:val="000000"/>
        </w:rPr>
        <w:t>в МО «</w:t>
      </w:r>
      <w:proofErr w:type="spellStart"/>
      <w:r>
        <w:rPr>
          <w:color w:val="000000"/>
        </w:rPr>
        <w:t>Маниловск</w:t>
      </w:r>
      <w:proofErr w:type="spellEnd"/>
      <w:r>
        <w:rPr>
          <w:color w:val="000000"/>
        </w:rPr>
        <w:t>» направлена на сохранение и развитие творческого потенциала граждан МО, повышение квалификации, обучение работников культуры. В Маниловском СДК организована работа фольклорного коллектива хора ветеранов «Поющие сердца».</w:t>
      </w:r>
    </w:p>
    <w:p w:rsidR="00CD38F4" w:rsidRDefault="00CD38F4">
      <w:pPr>
        <w:tabs>
          <w:tab w:val="left" w:pos="6024"/>
        </w:tabs>
        <w:spacing w:before="120"/>
        <w:jc w:val="center"/>
      </w:pPr>
      <w:r>
        <w:rPr>
          <w:b/>
          <w:color w:val="000000"/>
          <w:sz w:val="20"/>
          <w:szCs w:val="20"/>
        </w:rPr>
        <w:t>Динамика числа учреждений культуры района в 2019 - 30 гг.</w:t>
      </w:r>
    </w:p>
    <w:tbl>
      <w:tblPr>
        <w:tblW w:w="0" w:type="auto"/>
        <w:jc w:val="center"/>
        <w:tblLayout w:type="fixed"/>
        <w:tblLook w:val="0000" w:firstRow="0" w:lastRow="0" w:firstColumn="0" w:lastColumn="0" w:noHBand="0" w:noVBand="0"/>
      </w:tblPr>
      <w:tblGrid>
        <w:gridCol w:w="5029"/>
        <w:gridCol w:w="994"/>
        <w:gridCol w:w="984"/>
        <w:gridCol w:w="622"/>
        <w:gridCol w:w="960"/>
        <w:gridCol w:w="1008"/>
      </w:tblGrid>
      <w:tr w:rsidR="00CD38F4">
        <w:trPr>
          <w:trHeight w:val="210"/>
          <w:tblHeader/>
          <w:jc w:val="center"/>
        </w:trPr>
        <w:tc>
          <w:tcPr>
            <w:tcW w:w="5029" w:type="dxa"/>
            <w:vMerge w:val="restart"/>
            <w:shd w:val="clear" w:color="auto" w:fill="E6E6E6"/>
            <w:vAlign w:val="center"/>
          </w:tcPr>
          <w:p w:rsidR="00CD38F4" w:rsidRDefault="00CD38F4">
            <w:pPr>
              <w:widowControl w:val="0"/>
              <w:autoSpaceDE w:val="0"/>
              <w:ind w:firstLine="720"/>
              <w:jc w:val="center"/>
            </w:pPr>
            <w:r>
              <w:rPr>
                <w:b/>
                <w:color w:val="000000"/>
                <w:sz w:val="20"/>
                <w:szCs w:val="20"/>
              </w:rPr>
              <w:t>Учреждения культуры</w:t>
            </w:r>
          </w:p>
        </w:tc>
        <w:tc>
          <w:tcPr>
            <w:tcW w:w="4568" w:type="dxa"/>
            <w:gridSpan w:val="5"/>
            <w:shd w:val="clear" w:color="auto" w:fill="E6E6E6"/>
            <w:vAlign w:val="center"/>
          </w:tcPr>
          <w:p w:rsidR="00CD38F4" w:rsidRDefault="00CD38F4">
            <w:pPr>
              <w:widowControl w:val="0"/>
              <w:autoSpaceDE w:val="0"/>
              <w:ind w:firstLine="720"/>
              <w:jc w:val="center"/>
            </w:pPr>
            <w:r>
              <w:rPr>
                <w:b/>
                <w:color w:val="000000"/>
                <w:sz w:val="20"/>
                <w:szCs w:val="20"/>
              </w:rPr>
              <w:t>Годы</w:t>
            </w:r>
          </w:p>
        </w:tc>
      </w:tr>
      <w:tr w:rsidR="00CD38F4">
        <w:trPr>
          <w:trHeight w:val="550"/>
          <w:tblHeader/>
          <w:jc w:val="center"/>
        </w:trPr>
        <w:tc>
          <w:tcPr>
            <w:tcW w:w="5029" w:type="dxa"/>
            <w:vMerge/>
            <w:shd w:val="clear" w:color="auto" w:fill="E6E6E6"/>
            <w:vAlign w:val="center"/>
          </w:tcPr>
          <w:p w:rsidR="00CD38F4" w:rsidRDefault="00CD38F4">
            <w:pPr>
              <w:widowControl w:val="0"/>
              <w:autoSpaceDE w:val="0"/>
              <w:snapToGrid w:val="0"/>
              <w:ind w:firstLine="720"/>
              <w:jc w:val="center"/>
              <w:rPr>
                <w:b/>
                <w:color w:val="000000"/>
                <w:sz w:val="20"/>
                <w:szCs w:val="20"/>
              </w:rPr>
            </w:pPr>
          </w:p>
        </w:tc>
        <w:tc>
          <w:tcPr>
            <w:tcW w:w="994" w:type="dxa"/>
            <w:tcBorders>
              <w:bottom w:val="single" w:sz="4" w:space="0" w:color="000000"/>
            </w:tcBorders>
            <w:shd w:val="clear" w:color="auto" w:fill="E6E6E6"/>
            <w:vAlign w:val="center"/>
          </w:tcPr>
          <w:p w:rsidR="00CD38F4" w:rsidRDefault="00CD38F4">
            <w:pPr>
              <w:widowControl w:val="0"/>
              <w:autoSpaceDE w:val="0"/>
            </w:pPr>
            <w:r>
              <w:rPr>
                <w:b/>
                <w:color w:val="000000"/>
                <w:sz w:val="20"/>
                <w:szCs w:val="20"/>
              </w:rPr>
              <w:t>20</w:t>
            </w:r>
            <w:r w:rsidR="00DD2195">
              <w:rPr>
                <w:b/>
                <w:color w:val="000000"/>
                <w:sz w:val="20"/>
                <w:szCs w:val="20"/>
              </w:rPr>
              <w:t>22</w:t>
            </w:r>
          </w:p>
        </w:tc>
        <w:tc>
          <w:tcPr>
            <w:tcW w:w="984" w:type="dxa"/>
            <w:tcBorders>
              <w:bottom w:val="single" w:sz="4" w:space="0" w:color="000000"/>
            </w:tcBorders>
            <w:shd w:val="clear" w:color="auto" w:fill="E6E6E6"/>
            <w:vAlign w:val="center"/>
          </w:tcPr>
          <w:p w:rsidR="00CD38F4" w:rsidRDefault="00CD38F4">
            <w:pPr>
              <w:widowControl w:val="0"/>
              <w:autoSpaceDE w:val="0"/>
            </w:pPr>
            <w:r>
              <w:rPr>
                <w:b/>
                <w:color w:val="000000"/>
                <w:sz w:val="20"/>
                <w:szCs w:val="20"/>
              </w:rPr>
              <w:t>202</w:t>
            </w:r>
            <w:r w:rsidR="00DD2195">
              <w:rPr>
                <w:b/>
                <w:color w:val="000000"/>
                <w:sz w:val="20"/>
                <w:szCs w:val="20"/>
              </w:rPr>
              <w:t>4</w:t>
            </w:r>
          </w:p>
        </w:tc>
        <w:tc>
          <w:tcPr>
            <w:tcW w:w="622" w:type="dxa"/>
            <w:tcBorders>
              <w:bottom w:val="single" w:sz="4" w:space="0" w:color="000000"/>
            </w:tcBorders>
            <w:shd w:val="clear" w:color="auto" w:fill="E6E6E6"/>
            <w:vAlign w:val="center"/>
          </w:tcPr>
          <w:p w:rsidR="00CD38F4" w:rsidRDefault="00CD38F4">
            <w:pPr>
              <w:widowControl w:val="0"/>
              <w:autoSpaceDE w:val="0"/>
              <w:ind w:firstLine="720"/>
              <w:jc w:val="center"/>
            </w:pPr>
            <w:r>
              <w:rPr>
                <w:b/>
                <w:color w:val="000000"/>
                <w:sz w:val="20"/>
                <w:szCs w:val="20"/>
              </w:rPr>
              <w:t>…</w:t>
            </w:r>
          </w:p>
        </w:tc>
        <w:tc>
          <w:tcPr>
            <w:tcW w:w="960" w:type="dxa"/>
            <w:tcBorders>
              <w:bottom w:val="single" w:sz="4" w:space="0" w:color="000000"/>
            </w:tcBorders>
            <w:shd w:val="clear" w:color="auto" w:fill="E6E6E6"/>
            <w:vAlign w:val="center"/>
          </w:tcPr>
          <w:p w:rsidR="00CD38F4" w:rsidRDefault="00CD38F4">
            <w:pPr>
              <w:widowControl w:val="0"/>
              <w:autoSpaceDE w:val="0"/>
            </w:pPr>
            <w:r>
              <w:rPr>
                <w:b/>
                <w:color w:val="000000"/>
                <w:sz w:val="20"/>
                <w:szCs w:val="20"/>
              </w:rPr>
              <w:t>2025</w:t>
            </w:r>
          </w:p>
        </w:tc>
        <w:tc>
          <w:tcPr>
            <w:tcW w:w="1008" w:type="dxa"/>
            <w:tcBorders>
              <w:bottom w:val="single" w:sz="4" w:space="0" w:color="000000"/>
            </w:tcBorders>
            <w:shd w:val="clear" w:color="auto" w:fill="E6E6E6"/>
            <w:vAlign w:val="center"/>
          </w:tcPr>
          <w:p w:rsidR="00CD38F4" w:rsidRDefault="00CD38F4">
            <w:pPr>
              <w:widowControl w:val="0"/>
              <w:autoSpaceDE w:val="0"/>
              <w:ind w:left="71" w:hanging="71"/>
              <w:jc w:val="center"/>
            </w:pPr>
            <w:r>
              <w:rPr>
                <w:b/>
                <w:color w:val="000000"/>
                <w:sz w:val="20"/>
                <w:szCs w:val="20"/>
              </w:rPr>
              <w:t>203</w:t>
            </w:r>
            <w:r w:rsidR="00DD2195">
              <w:rPr>
                <w:b/>
                <w:color w:val="000000"/>
                <w:sz w:val="20"/>
                <w:szCs w:val="20"/>
              </w:rPr>
              <w:t>6</w:t>
            </w:r>
          </w:p>
        </w:tc>
      </w:tr>
      <w:tr w:rsidR="00CD38F4">
        <w:trPr>
          <w:jc w:val="center"/>
        </w:trPr>
        <w:tc>
          <w:tcPr>
            <w:tcW w:w="5029" w:type="dxa"/>
            <w:shd w:val="clear" w:color="auto" w:fill="auto"/>
          </w:tcPr>
          <w:p w:rsidR="00CD38F4" w:rsidRDefault="00CD38F4">
            <w:pPr>
              <w:widowControl w:val="0"/>
              <w:autoSpaceDE w:val="0"/>
              <w:ind w:firstLine="720"/>
              <w:jc w:val="center"/>
            </w:pPr>
            <w:r>
              <w:rPr>
                <w:color w:val="000000"/>
                <w:sz w:val="20"/>
                <w:szCs w:val="20"/>
              </w:rPr>
              <w:t>Библиотеки</w:t>
            </w:r>
          </w:p>
        </w:tc>
        <w:tc>
          <w:tcPr>
            <w:tcW w:w="994" w:type="dxa"/>
            <w:shd w:val="clear" w:color="auto" w:fill="auto"/>
            <w:vAlign w:val="center"/>
          </w:tcPr>
          <w:p w:rsidR="00CD38F4" w:rsidRDefault="00CD38F4">
            <w:pPr>
              <w:widowControl w:val="0"/>
              <w:autoSpaceDE w:val="0"/>
            </w:pPr>
            <w:r>
              <w:rPr>
                <w:color w:val="000000"/>
                <w:sz w:val="20"/>
                <w:szCs w:val="20"/>
              </w:rPr>
              <w:t>2</w:t>
            </w:r>
          </w:p>
        </w:tc>
        <w:tc>
          <w:tcPr>
            <w:tcW w:w="984" w:type="dxa"/>
            <w:shd w:val="clear" w:color="auto" w:fill="auto"/>
            <w:vAlign w:val="center"/>
          </w:tcPr>
          <w:p w:rsidR="00CD38F4" w:rsidRDefault="00CD38F4">
            <w:pPr>
              <w:widowControl w:val="0"/>
              <w:autoSpaceDE w:val="0"/>
            </w:pPr>
            <w:r>
              <w:rPr>
                <w:color w:val="000000"/>
                <w:sz w:val="20"/>
                <w:szCs w:val="20"/>
              </w:rPr>
              <w:t>2</w:t>
            </w:r>
          </w:p>
        </w:tc>
        <w:tc>
          <w:tcPr>
            <w:tcW w:w="622" w:type="dxa"/>
            <w:shd w:val="clear" w:color="auto" w:fill="auto"/>
            <w:vAlign w:val="center"/>
          </w:tcPr>
          <w:p w:rsidR="00CD38F4" w:rsidRDefault="00CD38F4">
            <w:pPr>
              <w:widowControl w:val="0"/>
              <w:autoSpaceDE w:val="0"/>
              <w:ind w:firstLine="720"/>
              <w:jc w:val="center"/>
            </w:pPr>
            <w:r>
              <w:rPr>
                <w:color w:val="000000"/>
                <w:sz w:val="20"/>
                <w:szCs w:val="20"/>
              </w:rPr>
              <w:t>1</w:t>
            </w:r>
          </w:p>
        </w:tc>
        <w:tc>
          <w:tcPr>
            <w:tcW w:w="960" w:type="dxa"/>
            <w:shd w:val="clear" w:color="auto" w:fill="auto"/>
            <w:vAlign w:val="center"/>
          </w:tcPr>
          <w:p w:rsidR="00CD38F4" w:rsidRDefault="00CD38F4">
            <w:pPr>
              <w:widowControl w:val="0"/>
              <w:autoSpaceDE w:val="0"/>
            </w:pPr>
            <w:r>
              <w:rPr>
                <w:color w:val="000000"/>
                <w:sz w:val="20"/>
                <w:szCs w:val="20"/>
              </w:rPr>
              <w:t xml:space="preserve">   2</w:t>
            </w:r>
          </w:p>
        </w:tc>
        <w:tc>
          <w:tcPr>
            <w:tcW w:w="1008" w:type="dxa"/>
            <w:shd w:val="clear" w:color="auto" w:fill="auto"/>
            <w:vAlign w:val="center"/>
          </w:tcPr>
          <w:p w:rsidR="00CD38F4" w:rsidRDefault="00CD38F4">
            <w:pPr>
              <w:widowControl w:val="0"/>
              <w:autoSpaceDE w:val="0"/>
            </w:pPr>
            <w:r>
              <w:rPr>
                <w:color w:val="000000"/>
                <w:sz w:val="20"/>
                <w:szCs w:val="20"/>
              </w:rPr>
              <w:t xml:space="preserve">       2</w:t>
            </w:r>
          </w:p>
        </w:tc>
      </w:tr>
    </w:tbl>
    <w:p w:rsidR="00CD38F4" w:rsidRDefault="00CD38F4">
      <w:pPr>
        <w:jc w:val="both"/>
        <w:rPr>
          <w:color w:val="000000"/>
        </w:rPr>
      </w:pPr>
    </w:p>
    <w:p w:rsidR="00CD38F4" w:rsidRDefault="00CD38F4">
      <w:pPr>
        <w:jc w:val="both"/>
      </w:pPr>
      <w:r>
        <w:t xml:space="preserve">          Учреждения культуры МО «</w:t>
      </w:r>
      <w:proofErr w:type="spellStart"/>
      <w:r>
        <w:t>Маниловск</w:t>
      </w:r>
      <w:proofErr w:type="spellEnd"/>
      <w:r>
        <w:t>» занимают активную позицию в формировании историко-культурной самобытности народа, проживающего на территории МО и развитии духовной сферы. На территории района действуют 2 библиотеки, расположенные в д.</w:t>
      </w:r>
      <w:r w:rsidR="00C77D11">
        <w:t xml:space="preserve"> </w:t>
      </w:r>
      <w:r>
        <w:t xml:space="preserve">Маниловская, </w:t>
      </w:r>
      <w:r>
        <w:rPr>
          <w:color w:val="000000"/>
        </w:rPr>
        <w:t xml:space="preserve">которой заведует Качура Г.Д., и в </w:t>
      </w:r>
      <w:proofErr w:type="spellStart"/>
      <w:r>
        <w:rPr>
          <w:color w:val="000000"/>
        </w:rPr>
        <w:t>д.Корховская</w:t>
      </w:r>
      <w:proofErr w:type="spellEnd"/>
      <w:r>
        <w:rPr>
          <w:color w:val="000000"/>
        </w:rPr>
        <w:t xml:space="preserve">, которой заведует Рукина И.Г.    </w:t>
      </w:r>
      <w:r>
        <w:rPr>
          <w:b/>
        </w:rPr>
        <w:t xml:space="preserve">                                                        </w:t>
      </w:r>
    </w:p>
    <w:p w:rsidR="00CD38F4" w:rsidRDefault="00CD38F4">
      <w:pPr>
        <w:jc w:val="both"/>
      </w:pPr>
      <w:r>
        <w:rPr>
          <w:b/>
        </w:rPr>
        <w:t xml:space="preserve">     </w:t>
      </w:r>
    </w:p>
    <w:p w:rsidR="00CD38F4" w:rsidRDefault="00CD38F4">
      <w:pPr>
        <w:jc w:val="both"/>
      </w:pPr>
      <w:r>
        <w:rPr>
          <w:b/>
        </w:rPr>
        <w:t xml:space="preserve">           2.5. Развитие молодёжной политики, физкультуры и спорта</w:t>
      </w:r>
    </w:p>
    <w:p w:rsidR="00CD38F4" w:rsidRDefault="00CD38F4">
      <w:pPr>
        <w:jc w:val="both"/>
      </w:pPr>
      <w:r>
        <w:t xml:space="preserve">           Молодежь - это особая социально - демографическая группа, переживающая период социальной зрелости, группа, которой уже сегодня необходимы условия для активного участия в жизни государства и общества, выбора своего жизненного пути.</w:t>
      </w:r>
    </w:p>
    <w:p w:rsidR="00CD38F4" w:rsidRDefault="00CD38F4">
      <w:r>
        <w:t xml:space="preserve">           В категорию молодежь в возрасте от 14 до 3</w:t>
      </w:r>
      <w:r w:rsidR="00C77D11">
        <w:t>5</w:t>
      </w:r>
      <w:r>
        <w:t xml:space="preserve"> лет входит   человек или % от общего числа населения, из них:</w:t>
      </w:r>
    </w:p>
    <w:p w:rsidR="00CD38F4" w:rsidRDefault="00CD38F4">
      <w:r>
        <w:t>- в возрасте от 14 до 18 лет - 72   человека (наблюдается рост числа молодежи на %);</w:t>
      </w:r>
    </w:p>
    <w:p w:rsidR="00CD38F4" w:rsidRDefault="00CD38F4">
      <w:r>
        <w:t>- в возрасте от 19 до 3</w:t>
      </w:r>
      <w:r w:rsidR="00C77D11">
        <w:t>5</w:t>
      </w:r>
      <w:r>
        <w:t xml:space="preserve"> лет - 226 человек (наблюдается рост числа молодежи в 1,9 раза).</w:t>
      </w:r>
    </w:p>
    <w:p w:rsidR="00CD38F4" w:rsidRDefault="00CD38F4">
      <w:pPr>
        <w:jc w:val="both"/>
      </w:pPr>
      <w:r>
        <w:t xml:space="preserve">           Библиотекарем МО совместно с работниками культуры проводятся беседы «Молодежь за здоровый образ жизни» в рамках, которой были проведены профилактические беседы о вреде спиртных напитков, </w:t>
      </w:r>
      <w:proofErr w:type="spellStart"/>
      <w:r>
        <w:t>табакокурения</w:t>
      </w:r>
      <w:proofErr w:type="spellEnd"/>
      <w:r>
        <w:t>, наркотиков.</w:t>
      </w:r>
    </w:p>
    <w:p w:rsidR="00CD38F4" w:rsidRDefault="00CD38F4">
      <w:pPr>
        <w:jc w:val="both"/>
      </w:pPr>
      <w:r>
        <w:t xml:space="preserve">          Анализируя ситуацию нужно сделать вывод, что решать проблемы нужно вместе – расширять и использовать возможности   сотрудничества с отделами образования, культуры, здравоохранения, КДН, ОВД.</w:t>
      </w:r>
    </w:p>
    <w:p w:rsidR="00CD38F4" w:rsidRDefault="00CD38F4">
      <w:pPr>
        <w:jc w:val="both"/>
        <w:rPr>
          <w:b/>
          <w:i/>
        </w:rPr>
      </w:pPr>
    </w:p>
    <w:p w:rsidR="00CD38F4" w:rsidRDefault="00CD38F4">
      <w:pPr>
        <w:jc w:val="both"/>
      </w:pPr>
      <w:r>
        <w:rPr>
          <w:b/>
          <w:i/>
        </w:rPr>
        <w:t xml:space="preserve">          </w:t>
      </w:r>
      <w:r>
        <w:rPr>
          <w:b/>
        </w:rPr>
        <w:t xml:space="preserve">2.6. Трудовые ресурсы, занятость населения. </w:t>
      </w:r>
      <w:r>
        <w:t>Численность населения МО по статистическим данным составляет на 1</w:t>
      </w:r>
      <w:r w:rsidR="00DD2195">
        <w:t xml:space="preserve"> января 2022</w:t>
      </w:r>
      <w:r>
        <w:t xml:space="preserve"> года </w:t>
      </w:r>
      <w:r>
        <w:rPr>
          <w:b/>
        </w:rPr>
        <w:t>1097</w:t>
      </w:r>
      <w:r>
        <w:rPr>
          <w:b/>
          <w:i/>
        </w:rPr>
        <w:t xml:space="preserve"> </w:t>
      </w:r>
      <w:r>
        <w:rPr>
          <w:b/>
        </w:rPr>
        <w:t>человек</w:t>
      </w:r>
      <w:r>
        <w:t xml:space="preserve">. </w:t>
      </w:r>
    </w:p>
    <w:p w:rsidR="00CD38F4" w:rsidRDefault="00CD38F4">
      <w:pPr>
        <w:ind w:left="-48"/>
      </w:pPr>
      <w:r>
        <w:rPr>
          <w:i/>
        </w:rPr>
        <w:t xml:space="preserve"> </w:t>
      </w:r>
    </w:p>
    <w:p w:rsidR="00CD38F4" w:rsidRDefault="00CD38F4">
      <w:pPr>
        <w:ind w:left="-48"/>
        <w:jc w:val="center"/>
      </w:pPr>
      <w:r>
        <w:rPr>
          <w:b/>
          <w:sz w:val="20"/>
          <w:szCs w:val="20"/>
        </w:rPr>
        <w:t>Динамика основных показателей рынка труда в МО</w:t>
      </w:r>
    </w:p>
    <w:p w:rsidR="00CD38F4" w:rsidRDefault="00CD38F4">
      <w:pPr>
        <w:ind w:left="-48"/>
        <w:jc w:val="center"/>
        <w:rPr>
          <w:b/>
          <w:sz w:val="20"/>
          <w:szCs w:val="20"/>
        </w:rPr>
      </w:pPr>
    </w:p>
    <w:tbl>
      <w:tblPr>
        <w:tblW w:w="0" w:type="auto"/>
        <w:tblInd w:w="-5" w:type="dxa"/>
        <w:tblLayout w:type="fixed"/>
        <w:tblLook w:val="0000" w:firstRow="0" w:lastRow="0" w:firstColumn="0" w:lastColumn="0" w:noHBand="0" w:noVBand="0"/>
      </w:tblPr>
      <w:tblGrid>
        <w:gridCol w:w="2934"/>
        <w:gridCol w:w="1351"/>
        <w:gridCol w:w="1350"/>
        <w:gridCol w:w="1350"/>
        <w:gridCol w:w="1350"/>
        <w:gridCol w:w="1247"/>
      </w:tblGrid>
      <w:tr w:rsidR="00CD38F4">
        <w:tc>
          <w:tcPr>
            <w:tcW w:w="2934" w:type="dxa"/>
            <w:vMerge w:val="restart"/>
            <w:tcBorders>
              <w:top w:val="single" w:sz="4" w:space="0" w:color="000000"/>
              <w:left w:val="single" w:sz="4" w:space="0" w:color="000000"/>
              <w:bottom w:val="single" w:sz="4" w:space="0" w:color="000000"/>
            </w:tcBorders>
            <w:shd w:val="clear" w:color="auto" w:fill="E6E6E6"/>
            <w:vAlign w:val="center"/>
          </w:tcPr>
          <w:p w:rsidR="00CD38F4" w:rsidRDefault="00CD38F4">
            <w:pPr>
              <w:widowControl w:val="0"/>
              <w:autoSpaceDE w:val="0"/>
              <w:ind w:firstLine="720"/>
              <w:jc w:val="center"/>
            </w:pPr>
            <w:r>
              <w:rPr>
                <w:rFonts w:ascii="Arial" w:hAnsi="Arial" w:cs="Arial"/>
                <w:b/>
                <w:sz w:val="20"/>
                <w:szCs w:val="20"/>
              </w:rPr>
              <w:t>Показатель</w:t>
            </w:r>
          </w:p>
        </w:tc>
        <w:tc>
          <w:tcPr>
            <w:tcW w:w="6648" w:type="dxa"/>
            <w:gridSpan w:val="5"/>
            <w:tcBorders>
              <w:top w:val="single" w:sz="4" w:space="0" w:color="000000"/>
              <w:left w:val="single" w:sz="4" w:space="0" w:color="000000"/>
              <w:bottom w:val="single" w:sz="4" w:space="0" w:color="000000"/>
              <w:right w:val="single" w:sz="4" w:space="0" w:color="000000"/>
            </w:tcBorders>
            <w:shd w:val="clear" w:color="auto" w:fill="E6E6E6"/>
            <w:vAlign w:val="center"/>
          </w:tcPr>
          <w:p w:rsidR="00CD38F4" w:rsidRDefault="00CD38F4">
            <w:pPr>
              <w:widowControl w:val="0"/>
              <w:autoSpaceDE w:val="0"/>
              <w:ind w:firstLine="720"/>
              <w:jc w:val="center"/>
            </w:pPr>
            <w:proofErr w:type="gramStart"/>
            <w:r>
              <w:rPr>
                <w:rFonts w:ascii="Arial" w:hAnsi="Arial" w:cs="Arial"/>
                <w:b/>
                <w:sz w:val="20"/>
                <w:szCs w:val="20"/>
              </w:rPr>
              <w:t>годы</w:t>
            </w:r>
            <w:proofErr w:type="gramEnd"/>
          </w:p>
        </w:tc>
      </w:tr>
      <w:tr w:rsidR="00CD38F4">
        <w:tc>
          <w:tcPr>
            <w:tcW w:w="2934" w:type="dxa"/>
            <w:vMerge/>
            <w:tcBorders>
              <w:top w:val="single" w:sz="4" w:space="0" w:color="000000"/>
              <w:left w:val="single" w:sz="4" w:space="0" w:color="000000"/>
              <w:bottom w:val="single" w:sz="4" w:space="0" w:color="000000"/>
            </w:tcBorders>
            <w:shd w:val="clear" w:color="auto" w:fill="E6E6E6"/>
            <w:vAlign w:val="center"/>
          </w:tcPr>
          <w:p w:rsidR="00CD38F4" w:rsidRDefault="00CD38F4">
            <w:pPr>
              <w:widowControl w:val="0"/>
              <w:autoSpaceDE w:val="0"/>
              <w:snapToGrid w:val="0"/>
              <w:ind w:firstLine="720"/>
              <w:jc w:val="center"/>
              <w:rPr>
                <w:rFonts w:ascii="Arial" w:hAnsi="Arial" w:cs="Arial"/>
                <w:b/>
                <w:sz w:val="20"/>
                <w:szCs w:val="20"/>
              </w:rPr>
            </w:pPr>
          </w:p>
        </w:tc>
        <w:tc>
          <w:tcPr>
            <w:tcW w:w="1351" w:type="dxa"/>
            <w:tcBorders>
              <w:top w:val="single" w:sz="4" w:space="0" w:color="000000"/>
              <w:left w:val="single" w:sz="4" w:space="0" w:color="000000"/>
              <w:bottom w:val="single" w:sz="4" w:space="0" w:color="000000"/>
            </w:tcBorders>
            <w:shd w:val="clear" w:color="auto" w:fill="E6E6E6"/>
            <w:vAlign w:val="center"/>
          </w:tcPr>
          <w:p w:rsidR="00CD38F4" w:rsidRDefault="00CD38F4">
            <w:pPr>
              <w:widowControl w:val="0"/>
              <w:autoSpaceDE w:val="0"/>
              <w:jc w:val="center"/>
            </w:pPr>
            <w:r>
              <w:rPr>
                <w:rFonts w:ascii="Arial" w:hAnsi="Arial" w:cs="Arial"/>
                <w:b/>
                <w:sz w:val="20"/>
                <w:szCs w:val="20"/>
              </w:rPr>
              <w:t>20</w:t>
            </w:r>
            <w:r w:rsidR="00DD2195">
              <w:rPr>
                <w:rFonts w:ascii="Arial" w:hAnsi="Arial" w:cs="Arial"/>
                <w:b/>
                <w:sz w:val="20"/>
                <w:szCs w:val="20"/>
              </w:rPr>
              <w:t>22</w:t>
            </w:r>
          </w:p>
        </w:tc>
        <w:tc>
          <w:tcPr>
            <w:tcW w:w="1350" w:type="dxa"/>
            <w:tcBorders>
              <w:top w:val="single" w:sz="4" w:space="0" w:color="000000"/>
              <w:left w:val="single" w:sz="4" w:space="0" w:color="000000"/>
              <w:bottom w:val="single" w:sz="4" w:space="0" w:color="000000"/>
            </w:tcBorders>
            <w:shd w:val="clear" w:color="auto" w:fill="E6E6E6"/>
            <w:vAlign w:val="center"/>
          </w:tcPr>
          <w:p w:rsidR="00CD38F4" w:rsidRDefault="00CD38F4">
            <w:pPr>
              <w:widowControl w:val="0"/>
              <w:autoSpaceDE w:val="0"/>
              <w:jc w:val="center"/>
            </w:pPr>
            <w:r>
              <w:rPr>
                <w:rFonts w:ascii="Arial" w:hAnsi="Arial" w:cs="Arial"/>
                <w:b/>
                <w:sz w:val="20"/>
                <w:szCs w:val="20"/>
              </w:rPr>
              <w:t>202</w:t>
            </w:r>
            <w:r w:rsidR="00DD2195">
              <w:rPr>
                <w:rFonts w:ascii="Arial" w:hAnsi="Arial" w:cs="Arial"/>
                <w:b/>
                <w:sz w:val="20"/>
                <w:szCs w:val="20"/>
              </w:rPr>
              <w:t>3</w:t>
            </w:r>
          </w:p>
        </w:tc>
        <w:tc>
          <w:tcPr>
            <w:tcW w:w="1350" w:type="dxa"/>
            <w:tcBorders>
              <w:top w:val="single" w:sz="4" w:space="0" w:color="000000"/>
              <w:left w:val="single" w:sz="4" w:space="0" w:color="000000"/>
              <w:bottom w:val="single" w:sz="4" w:space="0" w:color="000000"/>
            </w:tcBorders>
            <w:shd w:val="clear" w:color="auto" w:fill="E6E6E6"/>
            <w:vAlign w:val="center"/>
          </w:tcPr>
          <w:p w:rsidR="00CD38F4" w:rsidRDefault="00CD38F4">
            <w:pPr>
              <w:widowControl w:val="0"/>
              <w:autoSpaceDE w:val="0"/>
              <w:jc w:val="center"/>
            </w:pPr>
            <w:r>
              <w:rPr>
                <w:rFonts w:ascii="Arial" w:hAnsi="Arial" w:cs="Arial"/>
                <w:b/>
                <w:sz w:val="20"/>
                <w:szCs w:val="20"/>
              </w:rPr>
              <w:t>202</w:t>
            </w:r>
            <w:r w:rsidR="00DD2195">
              <w:rPr>
                <w:rFonts w:ascii="Arial" w:hAnsi="Arial" w:cs="Arial"/>
                <w:b/>
                <w:sz w:val="20"/>
                <w:szCs w:val="20"/>
              </w:rPr>
              <w:t>4</w:t>
            </w:r>
          </w:p>
        </w:tc>
        <w:tc>
          <w:tcPr>
            <w:tcW w:w="1350" w:type="dxa"/>
            <w:tcBorders>
              <w:top w:val="single" w:sz="4" w:space="0" w:color="000000"/>
              <w:left w:val="single" w:sz="4" w:space="0" w:color="000000"/>
              <w:bottom w:val="single" w:sz="4" w:space="0" w:color="000000"/>
            </w:tcBorders>
            <w:shd w:val="clear" w:color="auto" w:fill="E6E6E6"/>
            <w:vAlign w:val="center"/>
          </w:tcPr>
          <w:p w:rsidR="00CD38F4" w:rsidRDefault="00CD38F4">
            <w:pPr>
              <w:widowControl w:val="0"/>
              <w:autoSpaceDE w:val="0"/>
              <w:jc w:val="center"/>
            </w:pPr>
            <w:r>
              <w:rPr>
                <w:rFonts w:ascii="Arial" w:hAnsi="Arial" w:cs="Arial"/>
                <w:b/>
                <w:sz w:val="20"/>
                <w:szCs w:val="20"/>
              </w:rPr>
              <w:t>202</w:t>
            </w:r>
            <w:r w:rsidR="00DD2195">
              <w:rPr>
                <w:rFonts w:ascii="Arial" w:hAnsi="Arial" w:cs="Arial"/>
                <w:b/>
                <w:sz w:val="20"/>
                <w:szCs w:val="20"/>
              </w:rPr>
              <w:t>5</w:t>
            </w:r>
          </w:p>
        </w:tc>
        <w:tc>
          <w:tcPr>
            <w:tcW w:w="124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D38F4" w:rsidRDefault="00CD38F4">
            <w:pPr>
              <w:widowControl w:val="0"/>
              <w:autoSpaceDE w:val="0"/>
              <w:jc w:val="center"/>
            </w:pPr>
            <w:r>
              <w:rPr>
                <w:rFonts w:ascii="Arial" w:hAnsi="Arial" w:cs="Arial"/>
                <w:b/>
                <w:sz w:val="20"/>
                <w:szCs w:val="20"/>
              </w:rPr>
              <w:t>202</w:t>
            </w:r>
            <w:r w:rsidR="00DD2195">
              <w:rPr>
                <w:rFonts w:ascii="Arial" w:hAnsi="Arial" w:cs="Arial"/>
                <w:b/>
                <w:sz w:val="20"/>
                <w:szCs w:val="20"/>
              </w:rPr>
              <w:t>6</w:t>
            </w:r>
          </w:p>
        </w:tc>
      </w:tr>
      <w:tr w:rsidR="00CD38F4">
        <w:tc>
          <w:tcPr>
            <w:tcW w:w="2934" w:type="dxa"/>
            <w:tcBorders>
              <w:top w:val="single" w:sz="4" w:space="0" w:color="000000"/>
              <w:left w:val="single" w:sz="4" w:space="0" w:color="000000"/>
              <w:bottom w:val="single" w:sz="4" w:space="0" w:color="000000"/>
            </w:tcBorders>
            <w:shd w:val="clear" w:color="auto" w:fill="auto"/>
          </w:tcPr>
          <w:p w:rsidR="00CD38F4" w:rsidRDefault="00CD38F4">
            <w:pPr>
              <w:widowControl w:val="0"/>
              <w:autoSpaceDE w:val="0"/>
              <w:jc w:val="both"/>
            </w:pPr>
            <w:r>
              <w:rPr>
                <w:sz w:val="20"/>
                <w:szCs w:val="20"/>
              </w:rPr>
              <w:t>Трудовые ресурсы, чел.</w:t>
            </w:r>
          </w:p>
        </w:tc>
        <w:tc>
          <w:tcPr>
            <w:tcW w:w="1351" w:type="dxa"/>
            <w:tcBorders>
              <w:top w:val="single" w:sz="4" w:space="0" w:color="000000"/>
              <w:left w:val="single" w:sz="4" w:space="0" w:color="000000"/>
              <w:bottom w:val="single" w:sz="4" w:space="0" w:color="000000"/>
            </w:tcBorders>
            <w:shd w:val="clear" w:color="auto" w:fill="auto"/>
            <w:vAlign w:val="center"/>
          </w:tcPr>
          <w:p w:rsidR="00CD38F4" w:rsidRDefault="00CD38F4">
            <w:pPr>
              <w:widowControl w:val="0"/>
              <w:autoSpaceDE w:val="0"/>
              <w:jc w:val="center"/>
            </w:pPr>
            <w:r>
              <w:rPr>
                <w:sz w:val="20"/>
                <w:szCs w:val="20"/>
              </w:rPr>
              <w:t>496</w:t>
            </w:r>
          </w:p>
        </w:tc>
        <w:tc>
          <w:tcPr>
            <w:tcW w:w="1350" w:type="dxa"/>
            <w:tcBorders>
              <w:top w:val="single" w:sz="4" w:space="0" w:color="000000"/>
              <w:left w:val="single" w:sz="4" w:space="0" w:color="000000"/>
              <w:bottom w:val="single" w:sz="4" w:space="0" w:color="000000"/>
            </w:tcBorders>
            <w:shd w:val="clear" w:color="auto" w:fill="auto"/>
            <w:vAlign w:val="center"/>
          </w:tcPr>
          <w:p w:rsidR="00CD38F4" w:rsidRDefault="00CD38F4">
            <w:pPr>
              <w:widowControl w:val="0"/>
              <w:autoSpaceDE w:val="0"/>
              <w:jc w:val="center"/>
            </w:pPr>
            <w:r>
              <w:rPr>
                <w:sz w:val="20"/>
                <w:szCs w:val="20"/>
              </w:rPr>
              <w:t>497</w:t>
            </w:r>
          </w:p>
        </w:tc>
        <w:tc>
          <w:tcPr>
            <w:tcW w:w="1350" w:type="dxa"/>
            <w:tcBorders>
              <w:top w:val="single" w:sz="4" w:space="0" w:color="000000"/>
              <w:left w:val="single" w:sz="4" w:space="0" w:color="000000"/>
              <w:bottom w:val="single" w:sz="4" w:space="0" w:color="000000"/>
            </w:tcBorders>
            <w:shd w:val="clear" w:color="auto" w:fill="auto"/>
            <w:vAlign w:val="center"/>
          </w:tcPr>
          <w:p w:rsidR="00CD38F4" w:rsidRDefault="00CD38F4">
            <w:pPr>
              <w:widowControl w:val="0"/>
              <w:autoSpaceDE w:val="0"/>
              <w:jc w:val="center"/>
            </w:pPr>
            <w:r>
              <w:rPr>
                <w:sz w:val="20"/>
                <w:szCs w:val="20"/>
              </w:rPr>
              <w:t>498</w:t>
            </w:r>
          </w:p>
        </w:tc>
        <w:tc>
          <w:tcPr>
            <w:tcW w:w="1350" w:type="dxa"/>
            <w:tcBorders>
              <w:top w:val="single" w:sz="4" w:space="0" w:color="000000"/>
              <w:left w:val="single" w:sz="4" w:space="0" w:color="000000"/>
              <w:bottom w:val="single" w:sz="4" w:space="0" w:color="000000"/>
            </w:tcBorders>
            <w:shd w:val="clear" w:color="auto" w:fill="auto"/>
            <w:vAlign w:val="center"/>
          </w:tcPr>
          <w:p w:rsidR="00CD38F4" w:rsidRDefault="00CD38F4">
            <w:pPr>
              <w:widowControl w:val="0"/>
              <w:autoSpaceDE w:val="0"/>
              <w:jc w:val="center"/>
            </w:pPr>
            <w:r>
              <w:rPr>
                <w:sz w:val="20"/>
                <w:szCs w:val="20"/>
              </w:rPr>
              <w:t>498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8F4" w:rsidRDefault="00CD38F4">
            <w:pPr>
              <w:widowControl w:val="0"/>
              <w:autoSpaceDE w:val="0"/>
              <w:jc w:val="center"/>
            </w:pPr>
            <w:r>
              <w:rPr>
                <w:sz w:val="20"/>
                <w:szCs w:val="20"/>
              </w:rPr>
              <w:t>496</w:t>
            </w:r>
          </w:p>
        </w:tc>
      </w:tr>
      <w:tr w:rsidR="00CD38F4">
        <w:tc>
          <w:tcPr>
            <w:tcW w:w="2934" w:type="dxa"/>
            <w:tcBorders>
              <w:top w:val="single" w:sz="4" w:space="0" w:color="000000"/>
              <w:left w:val="single" w:sz="4" w:space="0" w:color="000000"/>
              <w:bottom w:val="single" w:sz="4" w:space="0" w:color="000000"/>
            </w:tcBorders>
            <w:shd w:val="clear" w:color="auto" w:fill="auto"/>
          </w:tcPr>
          <w:p w:rsidR="00CD38F4" w:rsidRDefault="00CD38F4">
            <w:pPr>
              <w:widowControl w:val="0"/>
              <w:autoSpaceDE w:val="0"/>
              <w:jc w:val="both"/>
            </w:pPr>
            <w:r>
              <w:rPr>
                <w:sz w:val="20"/>
                <w:szCs w:val="20"/>
              </w:rPr>
              <w:t>Занято в экономике, чел.</w:t>
            </w:r>
          </w:p>
        </w:tc>
        <w:tc>
          <w:tcPr>
            <w:tcW w:w="1351" w:type="dxa"/>
            <w:tcBorders>
              <w:top w:val="single" w:sz="4" w:space="0" w:color="000000"/>
              <w:left w:val="single" w:sz="4" w:space="0" w:color="000000"/>
              <w:bottom w:val="single" w:sz="4" w:space="0" w:color="000000"/>
            </w:tcBorders>
            <w:shd w:val="clear" w:color="auto" w:fill="auto"/>
            <w:vAlign w:val="center"/>
          </w:tcPr>
          <w:p w:rsidR="00CD38F4" w:rsidRDefault="00CD38F4">
            <w:pPr>
              <w:widowControl w:val="0"/>
              <w:autoSpaceDE w:val="0"/>
              <w:jc w:val="center"/>
            </w:pPr>
            <w:r>
              <w:rPr>
                <w:sz w:val="20"/>
                <w:szCs w:val="20"/>
              </w:rPr>
              <w:t>120</w:t>
            </w:r>
          </w:p>
        </w:tc>
        <w:tc>
          <w:tcPr>
            <w:tcW w:w="1350" w:type="dxa"/>
            <w:tcBorders>
              <w:top w:val="single" w:sz="4" w:space="0" w:color="000000"/>
              <w:left w:val="single" w:sz="4" w:space="0" w:color="000000"/>
              <w:bottom w:val="single" w:sz="4" w:space="0" w:color="000000"/>
            </w:tcBorders>
            <w:shd w:val="clear" w:color="auto" w:fill="auto"/>
            <w:vAlign w:val="center"/>
          </w:tcPr>
          <w:p w:rsidR="00CD38F4" w:rsidRDefault="00CD38F4">
            <w:pPr>
              <w:widowControl w:val="0"/>
              <w:autoSpaceDE w:val="0"/>
              <w:jc w:val="center"/>
            </w:pPr>
            <w:r>
              <w:rPr>
                <w:sz w:val="20"/>
                <w:szCs w:val="20"/>
              </w:rPr>
              <w:t>120</w:t>
            </w:r>
          </w:p>
        </w:tc>
        <w:tc>
          <w:tcPr>
            <w:tcW w:w="1350" w:type="dxa"/>
            <w:tcBorders>
              <w:top w:val="single" w:sz="4" w:space="0" w:color="000000"/>
              <w:left w:val="single" w:sz="4" w:space="0" w:color="000000"/>
              <w:bottom w:val="single" w:sz="4" w:space="0" w:color="000000"/>
            </w:tcBorders>
            <w:shd w:val="clear" w:color="auto" w:fill="auto"/>
            <w:vAlign w:val="center"/>
          </w:tcPr>
          <w:p w:rsidR="00CD38F4" w:rsidRDefault="00CD38F4">
            <w:pPr>
              <w:widowControl w:val="0"/>
              <w:autoSpaceDE w:val="0"/>
              <w:jc w:val="center"/>
            </w:pPr>
            <w:r>
              <w:rPr>
                <w:sz w:val="20"/>
                <w:szCs w:val="20"/>
              </w:rPr>
              <w:t>119</w:t>
            </w:r>
          </w:p>
        </w:tc>
        <w:tc>
          <w:tcPr>
            <w:tcW w:w="1350" w:type="dxa"/>
            <w:tcBorders>
              <w:top w:val="single" w:sz="4" w:space="0" w:color="000000"/>
              <w:left w:val="single" w:sz="4" w:space="0" w:color="000000"/>
              <w:bottom w:val="single" w:sz="4" w:space="0" w:color="000000"/>
            </w:tcBorders>
            <w:shd w:val="clear" w:color="auto" w:fill="auto"/>
            <w:vAlign w:val="center"/>
          </w:tcPr>
          <w:p w:rsidR="00CD38F4" w:rsidRDefault="00CD38F4">
            <w:pPr>
              <w:widowControl w:val="0"/>
              <w:autoSpaceDE w:val="0"/>
              <w:jc w:val="center"/>
            </w:pPr>
            <w:r>
              <w:rPr>
                <w:sz w:val="20"/>
                <w:szCs w:val="20"/>
              </w:rPr>
              <w:t>118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8F4" w:rsidRDefault="00CD38F4">
            <w:pPr>
              <w:widowControl w:val="0"/>
              <w:autoSpaceDE w:val="0"/>
              <w:jc w:val="center"/>
            </w:pPr>
            <w:r>
              <w:rPr>
                <w:sz w:val="20"/>
                <w:szCs w:val="20"/>
              </w:rPr>
              <w:t>116</w:t>
            </w:r>
          </w:p>
        </w:tc>
      </w:tr>
      <w:tr w:rsidR="00CD38F4">
        <w:tc>
          <w:tcPr>
            <w:tcW w:w="2934" w:type="dxa"/>
            <w:tcBorders>
              <w:top w:val="single" w:sz="4" w:space="0" w:color="000000"/>
              <w:left w:val="single" w:sz="4" w:space="0" w:color="000000"/>
              <w:bottom w:val="single" w:sz="4" w:space="0" w:color="000000"/>
            </w:tcBorders>
            <w:shd w:val="clear" w:color="auto" w:fill="auto"/>
          </w:tcPr>
          <w:p w:rsidR="00CD38F4" w:rsidRDefault="00CD38F4">
            <w:pPr>
              <w:widowControl w:val="0"/>
              <w:autoSpaceDE w:val="0"/>
            </w:pPr>
            <w:r>
              <w:rPr>
                <w:sz w:val="20"/>
                <w:szCs w:val="20"/>
              </w:rPr>
              <w:t>Численность безработных на конец года, чел.</w:t>
            </w:r>
          </w:p>
        </w:tc>
        <w:tc>
          <w:tcPr>
            <w:tcW w:w="1351" w:type="dxa"/>
            <w:tcBorders>
              <w:top w:val="single" w:sz="4" w:space="0" w:color="000000"/>
              <w:left w:val="single" w:sz="4" w:space="0" w:color="000000"/>
              <w:bottom w:val="single" w:sz="4" w:space="0" w:color="000000"/>
            </w:tcBorders>
            <w:shd w:val="clear" w:color="auto" w:fill="auto"/>
            <w:vAlign w:val="center"/>
          </w:tcPr>
          <w:p w:rsidR="00CD38F4" w:rsidRDefault="00CD38F4">
            <w:pPr>
              <w:widowControl w:val="0"/>
              <w:autoSpaceDE w:val="0"/>
              <w:jc w:val="center"/>
            </w:pPr>
            <w:r>
              <w:rPr>
                <w:sz w:val="20"/>
                <w:szCs w:val="20"/>
              </w:rPr>
              <w:t>420</w:t>
            </w:r>
          </w:p>
        </w:tc>
        <w:tc>
          <w:tcPr>
            <w:tcW w:w="1350" w:type="dxa"/>
            <w:tcBorders>
              <w:top w:val="single" w:sz="4" w:space="0" w:color="000000"/>
              <w:left w:val="single" w:sz="4" w:space="0" w:color="000000"/>
              <w:bottom w:val="single" w:sz="4" w:space="0" w:color="000000"/>
            </w:tcBorders>
            <w:shd w:val="clear" w:color="auto" w:fill="auto"/>
            <w:vAlign w:val="center"/>
          </w:tcPr>
          <w:p w:rsidR="00CD38F4" w:rsidRDefault="00CD38F4">
            <w:pPr>
              <w:widowControl w:val="0"/>
              <w:autoSpaceDE w:val="0"/>
              <w:jc w:val="center"/>
            </w:pPr>
            <w:r>
              <w:rPr>
                <w:sz w:val="20"/>
                <w:szCs w:val="20"/>
              </w:rPr>
              <w:t>420</w:t>
            </w:r>
          </w:p>
        </w:tc>
        <w:tc>
          <w:tcPr>
            <w:tcW w:w="1350" w:type="dxa"/>
            <w:tcBorders>
              <w:top w:val="single" w:sz="4" w:space="0" w:color="000000"/>
              <w:left w:val="single" w:sz="4" w:space="0" w:color="000000"/>
              <w:bottom w:val="single" w:sz="4" w:space="0" w:color="000000"/>
            </w:tcBorders>
            <w:shd w:val="clear" w:color="auto" w:fill="auto"/>
            <w:vAlign w:val="center"/>
          </w:tcPr>
          <w:p w:rsidR="00CD38F4" w:rsidRDefault="00CD38F4">
            <w:pPr>
              <w:widowControl w:val="0"/>
              <w:autoSpaceDE w:val="0"/>
              <w:jc w:val="center"/>
            </w:pPr>
            <w:r>
              <w:rPr>
                <w:sz w:val="20"/>
                <w:szCs w:val="20"/>
              </w:rPr>
              <w:t>423</w:t>
            </w:r>
          </w:p>
        </w:tc>
        <w:tc>
          <w:tcPr>
            <w:tcW w:w="1350" w:type="dxa"/>
            <w:tcBorders>
              <w:top w:val="single" w:sz="4" w:space="0" w:color="000000"/>
              <w:left w:val="single" w:sz="4" w:space="0" w:color="000000"/>
              <w:bottom w:val="single" w:sz="4" w:space="0" w:color="000000"/>
            </w:tcBorders>
            <w:shd w:val="clear" w:color="auto" w:fill="auto"/>
            <w:vAlign w:val="center"/>
          </w:tcPr>
          <w:p w:rsidR="00CD38F4" w:rsidRDefault="00CD38F4">
            <w:pPr>
              <w:widowControl w:val="0"/>
              <w:autoSpaceDE w:val="0"/>
              <w:jc w:val="center"/>
            </w:pPr>
            <w:r>
              <w:rPr>
                <w:sz w:val="20"/>
                <w:szCs w:val="20"/>
              </w:rPr>
              <w:t>423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8F4" w:rsidRDefault="00CD38F4">
            <w:pPr>
              <w:widowControl w:val="0"/>
              <w:autoSpaceDE w:val="0"/>
              <w:jc w:val="center"/>
            </w:pPr>
            <w:r>
              <w:rPr>
                <w:sz w:val="20"/>
                <w:szCs w:val="20"/>
              </w:rPr>
              <w:t>419</w:t>
            </w:r>
          </w:p>
        </w:tc>
      </w:tr>
    </w:tbl>
    <w:p w:rsidR="00CD38F4" w:rsidRDefault="00CD38F4">
      <w:pPr>
        <w:ind w:left="-48"/>
        <w:jc w:val="both"/>
      </w:pPr>
    </w:p>
    <w:p w:rsidR="00CD38F4" w:rsidRDefault="00CD38F4">
      <w:pPr>
        <w:autoSpaceDE w:val="0"/>
        <w:ind w:firstLine="576"/>
        <w:jc w:val="both"/>
      </w:pPr>
      <w:r>
        <w:rPr>
          <w:color w:val="000000"/>
        </w:rPr>
        <w:t>В</w:t>
      </w:r>
      <w:r w:rsidR="00DD2195">
        <w:rPr>
          <w:color w:val="000000"/>
        </w:rPr>
        <w:t xml:space="preserve"> экономике МО «</w:t>
      </w:r>
      <w:proofErr w:type="spellStart"/>
      <w:r w:rsidR="00DD2195">
        <w:rPr>
          <w:color w:val="000000"/>
        </w:rPr>
        <w:t>Маниловск</w:t>
      </w:r>
      <w:proofErr w:type="spellEnd"/>
      <w:r w:rsidR="00DD2195">
        <w:rPr>
          <w:color w:val="000000"/>
        </w:rPr>
        <w:t>» в 2022</w:t>
      </w:r>
      <w:r>
        <w:rPr>
          <w:color w:val="000000"/>
        </w:rPr>
        <w:t xml:space="preserve"> году было занято 46,9% трудовых ресурсов. Наибольшая доля трудоспособного населения, занято</w:t>
      </w:r>
      <w:r w:rsidR="00DD2195">
        <w:rPr>
          <w:color w:val="000000"/>
        </w:rPr>
        <w:t>го в экономике МО по итогам 2022</w:t>
      </w:r>
      <w:r>
        <w:rPr>
          <w:color w:val="000000"/>
        </w:rPr>
        <w:t xml:space="preserve"> года, осуществляла свою трудовую деятельность в организациях сельского хозяйства – 17,6%, в учреждениях образования – 26,7%, в учреждениях здравоохранения 11,7 %, в организациях, занимающихся и розничной торговлей – 22,6%, в государственном управлении – 8,0%.</w:t>
      </w:r>
    </w:p>
    <w:p w:rsidR="00CD38F4" w:rsidRDefault="00CD38F4">
      <w:pPr>
        <w:autoSpaceDE w:val="0"/>
        <w:ind w:firstLine="576"/>
        <w:jc w:val="both"/>
      </w:pPr>
      <w:r>
        <w:rPr>
          <w:color w:val="000000"/>
        </w:rPr>
        <w:t>Общая численность безраб</w:t>
      </w:r>
      <w:r w:rsidR="00DD2195">
        <w:rPr>
          <w:color w:val="000000"/>
        </w:rPr>
        <w:t>отных по состоянию на конец 2022</w:t>
      </w:r>
      <w:r>
        <w:rPr>
          <w:color w:val="000000"/>
        </w:rPr>
        <w:t xml:space="preserve"> года составила 420 человек. Уровень официально зарегистрированной безработицы составил 4,1% от общей численности экономически активного населения. В половозрастной структуре безработных преобладают женщины – 53%, мужчины – 47%, из которых молодежь 16-29 лет составляет порядка 20-22%. </w:t>
      </w:r>
    </w:p>
    <w:p w:rsidR="00CD38F4" w:rsidRPr="00BC0955" w:rsidRDefault="00CD38F4">
      <w:pPr>
        <w:autoSpaceDE w:val="0"/>
        <w:ind w:firstLine="576"/>
        <w:jc w:val="both"/>
        <w:rPr>
          <w:rFonts w:ascii="Tahoma" w:hAnsi="Tahoma" w:cs="Tahoma"/>
          <w:color w:val="000000"/>
          <w14:shadow w14:blurRad="50800" w14:dist="38100" w14:dir="2700000" w14:sx="100000" w14:sy="100000" w14:kx="0" w14:ky="0" w14:algn="tl">
            <w14:srgbClr w14:val="000000">
              <w14:alpha w14:val="60000"/>
            </w14:srgbClr>
          </w14:shadow>
        </w:rPr>
      </w:pPr>
    </w:p>
    <w:p w:rsidR="00CD38F4" w:rsidRPr="00BC0955" w:rsidRDefault="00CD38F4">
      <w:pPr>
        <w:rPr>
          <w:rFonts w:ascii="Tahoma" w:hAnsi="Tahoma" w:cs="Tahoma"/>
          <w:b/>
          <w:color w:val="000000"/>
          <w:sz w:val="20"/>
          <w:szCs w:val="20"/>
          <w14:shadow w14:blurRad="50800" w14:dist="38100" w14:dir="2700000" w14:sx="100000" w14:sy="100000" w14:kx="0" w14:ky="0" w14:algn="tl">
            <w14:srgbClr w14:val="000000">
              <w14:alpha w14:val="60000"/>
            </w14:srgbClr>
          </w14:shadow>
        </w:rPr>
      </w:pPr>
    </w:p>
    <w:p w:rsidR="00CD38F4" w:rsidRDefault="00CD38F4">
      <w:pPr>
        <w:ind w:left="-48"/>
        <w:jc w:val="center"/>
      </w:pPr>
      <w:r>
        <w:rPr>
          <w:b/>
          <w:color w:val="000000"/>
          <w:sz w:val="20"/>
          <w:szCs w:val="20"/>
        </w:rPr>
        <w:t>Среднемесячная заработная плата по отраслям (руб.)</w:t>
      </w:r>
    </w:p>
    <w:p w:rsidR="00CD38F4" w:rsidRDefault="00CD38F4">
      <w:pPr>
        <w:ind w:left="-48"/>
        <w:jc w:val="center"/>
        <w:rPr>
          <w:b/>
          <w:color w:val="000000"/>
          <w:sz w:val="20"/>
          <w:szCs w:val="20"/>
        </w:rPr>
      </w:pPr>
    </w:p>
    <w:tbl>
      <w:tblPr>
        <w:tblW w:w="0" w:type="auto"/>
        <w:tblLayout w:type="fixed"/>
        <w:tblLook w:val="0000" w:firstRow="0" w:lastRow="0" w:firstColumn="0" w:lastColumn="0" w:noHBand="0" w:noVBand="0"/>
      </w:tblPr>
      <w:tblGrid>
        <w:gridCol w:w="4213"/>
        <w:gridCol w:w="1949"/>
        <w:gridCol w:w="1949"/>
        <w:gridCol w:w="1949"/>
      </w:tblGrid>
      <w:tr w:rsidR="00CD38F4">
        <w:trPr>
          <w:tblHeader/>
        </w:trPr>
        <w:tc>
          <w:tcPr>
            <w:tcW w:w="4213" w:type="dxa"/>
            <w:shd w:val="clear" w:color="auto" w:fill="E6E6E6"/>
          </w:tcPr>
          <w:p w:rsidR="00CD38F4" w:rsidRDefault="00CD38F4">
            <w:pPr>
              <w:widowControl w:val="0"/>
              <w:autoSpaceDE w:val="0"/>
              <w:ind w:firstLine="720"/>
              <w:jc w:val="center"/>
            </w:pPr>
            <w:r>
              <w:rPr>
                <w:rFonts w:ascii="Arial" w:hAnsi="Arial" w:cs="Arial"/>
                <w:b/>
                <w:color w:val="000000"/>
                <w:sz w:val="20"/>
                <w:szCs w:val="20"/>
              </w:rPr>
              <w:t>Вид экономической деятельности</w:t>
            </w:r>
          </w:p>
        </w:tc>
        <w:tc>
          <w:tcPr>
            <w:tcW w:w="1949" w:type="dxa"/>
            <w:shd w:val="clear" w:color="auto" w:fill="E6E6E6"/>
          </w:tcPr>
          <w:p w:rsidR="00CD38F4" w:rsidRDefault="00CD38F4">
            <w:pPr>
              <w:widowControl w:val="0"/>
              <w:autoSpaceDE w:val="0"/>
              <w:ind w:firstLine="720"/>
            </w:pPr>
            <w:r>
              <w:rPr>
                <w:rFonts w:ascii="Arial" w:eastAsia="Arial" w:hAnsi="Arial" w:cs="Arial"/>
                <w:b/>
                <w:color w:val="000000"/>
                <w:sz w:val="20"/>
                <w:szCs w:val="20"/>
                <w:lang w:val="en-US"/>
              </w:rPr>
              <w:t xml:space="preserve">     </w:t>
            </w:r>
            <w:r>
              <w:rPr>
                <w:rFonts w:ascii="Arial" w:hAnsi="Arial" w:cs="Arial"/>
                <w:b/>
                <w:color w:val="000000"/>
                <w:sz w:val="20"/>
                <w:szCs w:val="20"/>
                <w:lang w:val="en-US"/>
              </w:rPr>
              <w:t>20</w:t>
            </w:r>
            <w:r w:rsidR="00DD2195">
              <w:rPr>
                <w:rFonts w:ascii="Arial" w:hAnsi="Arial" w:cs="Arial"/>
                <w:b/>
                <w:color w:val="000000"/>
                <w:sz w:val="20"/>
                <w:szCs w:val="20"/>
              </w:rPr>
              <w:t>20</w:t>
            </w:r>
          </w:p>
        </w:tc>
        <w:tc>
          <w:tcPr>
            <w:tcW w:w="1949" w:type="dxa"/>
            <w:shd w:val="clear" w:color="auto" w:fill="E6E6E6"/>
          </w:tcPr>
          <w:p w:rsidR="00CD38F4" w:rsidRPr="00DD2195" w:rsidRDefault="00CD38F4">
            <w:pPr>
              <w:widowControl w:val="0"/>
              <w:autoSpaceDE w:val="0"/>
              <w:ind w:firstLine="720"/>
              <w:jc w:val="center"/>
            </w:pPr>
            <w:r>
              <w:rPr>
                <w:rFonts w:ascii="Arial" w:hAnsi="Arial" w:cs="Arial"/>
                <w:b/>
                <w:color w:val="000000"/>
                <w:sz w:val="20"/>
                <w:szCs w:val="20"/>
                <w:lang w:val="en-US"/>
              </w:rPr>
              <w:t>20</w:t>
            </w:r>
            <w:r w:rsidR="00DD2195">
              <w:rPr>
                <w:rFonts w:ascii="Arial" w:hAnsi="Arial" w:cs="Arial"/>
                <w:b/>
                <w:color w:val="000000"/>
                <w:sz w:val="20"/>
                <w:szCs w:val="20"/>
              </w:rPr>
              <w:t>21</w:t>
            </w:r>
          </w:p>
        </w:tc>
        <w:tc>
          <w:tcPr>
            <w:tcW w:w="1949" w:type="dxa"/>
            <w:shd w:val="clear" w:color="auto" w:fill="E6E6E6"/>
          </w:tcPr>
          <w:p w:rsidR="00CD38F4" w:rsidRDefault="00CD38F4">
            <w:pPr>
              <w:widowControl w:val="0"/>
              <w:autoSpaceDE w:val="0"/>
              <w:ind w:firstLine="720"/>
              <w:jc w:val="center"/>
            </w:pPr>
            <w:r>
              <w:rPr>
                <w:rFonts w:ascii="Arial" w:eastAsia="Arial" w:hAnsi="Arial" w:cs="Arial"/>
                <w:b/>
                <w:color w:val="000000"/>
                <w:sz w:val="20"/>
                <w:szCs w:val="20"/>
              </w:rPr>
              <w:t xml:space="preserve"> </w:t>
            </w:r>
            <w:r>
              <w:rPr>
                <w:rFonts w:ascii="Arial" w:hAnsi="Arial" w:cs="Arial"/>
                <w:b/>
                <w:color w:val="000000"/>
                <w:sz w:val="20"/>
                <w:szCs w:val="20"/>
              </w:rPr>
              <w:t>20</w:t>
            </w:r>
            <w:r w:rsidR="00DD2195">
              <w:rPr>
                <w:rFonts w:ascii="Arial" w:hAnsi="Arial" w:cs="Arial"/>
                <w:b/>
                <w:color w:val="000000"/>
                <w:sz w:val="20"/>
                <w:szCs w:val="20"/>
              </w:rPr>
              <w:t>22</w:t>
            </w:r>
          </w:p>
        </w:tc>
      </w:tr>
      <w:tr w:rsidR="00CD38F4">
        <w:tc>
          <w:tcPr>
            <w:tcW w:w="4213" w:type="dxa"/>
            <w:shd w:val="clear" w:color="auto" w:fill="auto"/>
          </w:tcPr>
          <w:p w:rsidR="00CD38F4" w:rsidRDefault="00CD38F4">
            <w:pPr>
              <w:widowControl w:val="0"/>
              <w:autoSpaceDE w:val="0"/>
              <w:jc w:val="both"/>
            </w:pPr>
            <w:r>
              <w:rPr>
                <w:rFonts w:ascii="Arial" w:hAnsi="Arial" w:cs="Arial"/>
                <w:color w:val="000000"/>
                <w:sz w:val="20"/>
                <w:szCs w:val="20"/>
              </w:rPr>
              <w:t>Сельское хозяйство, охота, лесное хозяйство</w:t>
            </w:r>
          </w:p>
        </w:tc>
        <w:tc>
          <w:tcPr>
            <w:tcW w:w="1949" w:type="dxa"/>
            <w:shd w:val="clear" w:color="auto" w:fill="auto"/>
            <w:vAlign w:val="center"/>
          </w:tcPr>
          <w:p w:rsidR="00CD38F4" w:rsidRDefault="00CD38F4">
            <w:pPr>
              <w:widowControl w:val="0"/>
              <w:autoSpaceDE w:val="0"/>
              <w:ind w:firstLine="720"/>
              <w:jc w:val="center"/>
            </w:pPr>
            <w:r>
              <w:rPr>
                <w:rFonts w:ascii="Arial" w:hAnsi="Arial" w:cs="Arial"/>
                <w:color w:val="000000"/>
                <w:sz w:val="20"/>
                <w:szCs w:val="20"/>
              </w:rPr>
              <w:t>8000</w:t>
            </w:r>
          </w:p>
        </w:tc>
        <w:tc>
          <w:tcPr>
            <w:tcW w:w="1949" w:type="dxa"/>
            <w:shd w:val="clear" w:color="auto" w:fill="auto"/>
            <w:vAlign w:val="center"/>
          </w:tcPr>
          <w:p w:rsidR="00CD38F4" w:rsidRDefault="00CD38F4">
            <w:pPr>
              <w:widowControl w:val="0"/>
              <w:autoSpaceDE w:val="0"/>
              <w:ind w:firstLine="720"/>
              <w:jc w:val="center"/>
            </w:pPr>
            <w:r>
              <w:rPr>
                <w:rFonts w:ascii="Arial" w:hAnsi="Arial" w:cs="Arial"/>
                <w:color w:val="000000"/>
                <w:sz w:val="20"/>
                <w:szCs w:val="20"/>
              </w:rPr>
              <w:t>8000</w:t>
            </w:r>
          </w:p>
        </w:tc>
        <w:tc>
          <w:tcPr>
            <w:tcW w:w="1949" w:type="dxa"/>
            <w:shd w:val="clear" w:color="auto" w:fill="auto"/>
            <w:vAlign w:val="center"/>
          </w:tcPr>
          <w:p w:rsidR="00CD38F4" w:rsidRDefault="00CD38F4">
            <w:pPr>
              <w:widowControl w:val="0"/>
              <w:autoSpaceDE w:val="0"/>
              <w:ind w:firstLine="720"/>
              <w:jc w:val="center"/>
            </w:pPr>
            <w:r>
              <w:rPr>
                <w:rFonts w:ascii="Arial" w:hAnsi="Arial" w:cs="Arial"/>
                <w:color w:val="000000"/>
                <w:sz w:val="20"/>
                <w:szCs w:val="20"/>
              </w:rPr>
              <w:t>8000</w:t>
            </w:r>
          </w:p>
        </w:tc>
      </w:tr>
      <w:tr w:rsidR="00CD38F4">
        <w:tc>
          <w:tcPr>
            <w:tcW w:w="4213" w:type="dxa"/>
            <w:shd w:val="clear" w:color="auto" w:fill="auto"/>
          </w:tcPr>
          <w:p w:rsidR="00CD38F4" w:rsidRDefault="00CD38F4">
            <w:pPr>
              <w:widowControl w:val="0"/>
              <w:autoSpaceDE w:val="0"/>
              <w:jc w:val="both"/>
            </w:pPr>
            <w:r>
              <w:rPr>
                <w:rFonts w:ascii="Arial" w:hAnsi="Arial" w:cs="Arial"/>
                <w:color w:val="000000"/>
                <w:sz w:val="20"/>
                <w:szCs w:val="20"/>
              </w:rPr>
              <w:t>Торговля</w:t>
            </w:r>
          </w:p>
        </w:tc>
        <w:tc>
          <w:tcPr>
            <w:tcW w:w="1949" w:type="dxa"/>
            <w:shd w:val="clear" w:color="auto" w:fill="auto"/>
            <w:vAlign w:val="center"/>
          </w:tcPr>
          <w:p w:rsidR="00CD38F4" w:rsidRDefault="00CD38F4">
            <w:pPr>
              <w:widowControl w:val="0"/>
              <w:autoSpaceDE w:val="0"/>
              <w:ind w:firstLine="720"/>
              <w:jc w:val="center"/>
            </w:pPr>
            <w:r>
              <w:rPr>
                <w:rFonts w:ascii="Arial" w:hAnsi="Arial" w:cs="Arial"/>
                <w:color w:val="000000"/>
                <w:sz w:val="20"/>
                <w:szCs w:val="20"/>
              </w:rPr>
              <w:t>18000</w:t>
            </w:r>
          </w:p>
        </w:tc>
        <w:tc>
          <w:tcPr>
            <w:tcW w:w="1949" w:type="dxa"/>
            <w:shd w:val="clear" w:color="auto" w:fill="auto"/>
            <w:vAlign w:val="center"/>
          </w:tcPr>
          <w:p w:rsidR="00CD38F4" w:rsidRDefault="00CD38F4">
            <w:pPr>
              <w:widowControl w:val="0"/>
              <w:autoSpaceDE w:val="0"/>
              <w:ind w:firstLine="720"/>
              <w:jc w:val="center"/>
            </w:pPr>
            <w:r>
              <w:rPr>
                <w:rFonts w:ascii="Arial" w:hAnsi="Arial" w:cs="Arial"/>
                <w:color w:val="000000"/>
                <w:sz w:val="20"/>
                <w:szCs w:val="20"/>
              </w:rPr>
              <w:t>18000</w:t>
            </w:r>
          </w:p>
        </w:tc>
        <w:tc>
          <w:tcPr>
            <w:tcW w:w="1949" w:type="dxa"/>
            <w:shd w:val="clear" w:color="auto" w:fill="auto"/>
            <w:vAlign w:val="center"/>
          </w:tcPr>
          <w:p w:rsidR="00CD38F4" w:rsidRDefault="00CD38F4">
            <w:pPr>
              <w:widowControl w:val="0"/>
              <w:autoSpaceDE w:val="0"/>
              <w:ind w:firstLine="720"/>
              <w:jc w:val="center"/>
            </w:pPr>
            <w:r>
              <w:rPr>
                <w:rFonts w:ascii="Arial" w:hAnsi="Arial" w:cs="Arial"/>
                <w:color w:val="000000"/>
                <w:sz w:val="20"/>
                <w:szCs w:val="20"/>
              </w:rPr>
              <w:t>18000</w:t>
            </w:r>
          </w:p>
        </w:tc>
      </w:tr>
      <w:tr w:rsidR="00CD38F4">
        <w:tc>
          <w:tcPr>
            <w:tcW w:w="4213" w:type="dxa"/>
            <w:shd w:val="clear" w:color="auto" w:fill="auto"/>
          </w:tcPr>
          <w:p w:rsidR="00CD38F4" w:rsidRDefault="00CD38F4">
            <w:pPr>
              <w:widowControl w:val="0"/>
              <w:autoSpaceDE w:val="0"/>
              <w:jc w:val="both"/>
            </w:pPr>
            <w:r>
              <w:rPr>
                <w:rFonts w:ascii="Arial" w:hAnsi="Arial" w:cs="Arial"/>
                <w:color w:val="000000"/>
                <w:sz w:val="20"/>
                <w:szCs w:val="20"/>
              </w:rPr>
              <w:t>Транспорт и связь</w:t>
            </w:r>
          </w:p>
        </w:tc>
        <w:tc>
          <w:tcPr>
            <w:tcW w:w="1949" w:type="dxa"/>
            <w:shd w:val="clear" w:color="auto" w:fill="auto"/>
            <w:vAlign w:val="center"/>
          </w:tcPr>
          <w:p w:rsidR="00CD38F4" w:rsidRDefault="00CD38F4">
            <w:pPr>
              <w:widowControl w:val="0"/>
              <w:autoSpaceDE w:val="0"/>
              <w:ind w:firstLine="720"/>
              <w:jc w:val="center"/>
            </w:pPr>
            <w:r>
              <w:rPr>
                <w:rFonts w:ascii="Arial" w:hAnsi="Arial" w:cs="Arial"/>
                <w:color w:val="000000"/>
                <w:sz w:val="20"/>
                <w:szCs w:val="20"/>
              </w:rPr>
              <w:t>-</w:t>
            </w:r>
          </w:p>
        </w:tc>
        <w:tc>
          <w:tcPr>
            <w:tcW w:w="1949" w:type="dxa"/>
            <w:shd w:val="clear" w:color="auto" w:fill="auto"/>
            <w:vAlign w:val="center"/>
          </w:tcPr>
          <w:p w:rsidR="00CD38F4" w:rsidRDefault="00CD38F4">
            <w:pPr>
              <w:widowControl w:val="0"/>
              <w:autoSpaceDE w:val="0"/>
              <w:ind w:firstLine="720"/>
              <w:jc w:val="center"/>
            </w:pPr>
            <w:r>
              <w:rPr>
                <w:rFonts w:ascii="Arial" w:hAnsi="Arial" w:cs="Arial"/>
                <w:color w:val="000000"/>
                <w:sz w:val="20"/>
                <w:szCs w:val="20"/>
              </w:rPr>
              <w:t>-</w:t>
            </w:r>
          </w:p>
        </w:tc>
        <w:tc>
          <w:tcPr>
            <w:tcW w:w="1949" w:type="dxa"/>
            <w:shd w:val="clear" w:color="auto" w:fill="auto"/>
            <w:vAlign w:val="center"/>
          </w:tcPr>
          <w:p w:rsidR="00CD38F4" w:rsidRDefault="00CD38F4">
            <w:pPr>
              <w:widowControl w:val="0"/>
              <w:autoSpaceDE w:val="0"/>
              <w:ind w:firstLine="720"/>
              <w:jc w:val="center"/>
            </w:pPr>
            <w:r>
              <w:rPr>
                <w:rFonts w:ascii="Arial" w:hAnsi="Arial" w:cs="Arial"/>
                <w:color w:val="000000"/>
                <w:sz w:val="20"/>
                <w:szCs w:val="20"/>
              </w:rPr>
              <w:t>-</w:t>
            </w:r>
          </w:p>
        </w:tc>
      </w:tr>
      <w:tr w:rsidR="00CD38F4">
        <w:tc>
          <w:tcPr>
            <w:tcW w:w="4213" w:type="dxa"/>
            <w:shd w:val="clear" w:color="auto" w:fill="auto"/>
          </w:tcPr>
          <w:p w:rsidR="00CD38F4" w:rsidRDefault="00CD38F4">
            <w:pPr>
              <w:widowControl w:val="0"/>
              <w:autoSpaceDE w:val="0"/>
              <w:jc w:val="both"/>
            </w:pPr>
            <w:r>
              <w:rPr>
                <w:rFonts w:ascii="Arial" w:hAnsi="Arial" w:cs="Arial"/>
                <w:color w:val="000000"/>
                <w:sz w:val="20"/>
                <w:szCs w:val="20"/>
              </w:rPr>
              <w:t>Образование</w:t>
            </w:r>
          </w:p>
        </w:tc>
        <w:tc>
          <w:tcPr>
            <w:tcW w:w="1949" w:type="dxa"/>
            <w:shd w:val="clear" w:color="auto" w:fill="auto"/>
            <w:vAlign w:val="center"/>
          </w:tcPr>
          <w:p w:rsidR="00CD38F4" w:rsidRDefault="00CD38F4">
            <w:pPr>
              <w:widowControl w:val="0"/>
              <w:autoSpaceDE w:val="0"/>
              <w:ind w:firstLine="720"/>
              <w:jc w:val="center"/>
            </w:pPr>
            <w:r>
              <w:rPr>
                <w:rFonts w:ascii="Arial" w:hAnsi="Arial" w:cs="Arial"/>
                <w:color w:val="000000"/>
                <w:sz w:val="20"/>
                <w:szCs w:val="20"/>
              </w:rPr>
              <w:t>25 000</w:t>
            </w:r>
          </w:p>
        </w:tc>
        <w:tc>
          <w:tcPr>
            <w:tcW w:w="1949" w:type="dxa"/>
            <w:shd w:val="clear" w:color="auto" w:fill="auto"/>
            <w:vAlign w:val="center"/>
          </w:tcPr>
          <w:p w:rsidR="00CD38F4" w:rsidRDefault="00CD38F4">
            <w:pPr>
              <w:widowControl w:val="0"/>
              <w:autoSpaceDE w:val="0"/>
              <w:ind w:firstLine="720"/>
              <w:jc w:val="center"/>
            </w:pPr>
            <w:r>
              <w:rPr>
                <w:rFonts w:ascii="Arial" w:hAnsi="Arial" w:cs="Arial"/>
                <w:color w:val="000000"/>
                <w:sz w:val="20"/>
                <w:szCs w:val="20"/>
              </w:rPr>
              <w:t>28000</w:t>
            </w:r>
          </w:p>
        </w:tc>
        <w:tc>
          <w:tcPr>
            <w:tcW w:w="1949" w:type="dxa"/>
            <w:shd w:val="clear" w:color="auto" w:fill="auto"/>
            <w:vAlign w:val="center"/>
          </w:tcPr>
          <w:p w:rsidR="00CD38F4" w:rsidRDefault="00CD38F4">
            <w:pPr>
              <w:widowControl w:val="0"/>
              <w:autoSpaceDE w:val="0"/>
              <w:ind w:firstLine="720"/>
              <w:jc w:val="center"/>
            </w:pPr>
            <w:r>
              <w:rPr>
                <w:rFonts w:ascii="Arial" w:hAnsi="Arial" w:cs="Arial"/>
                <w:color w:val="000000"/>
                <w:sz w:val="20"/>
                <w:szCs w:val="20"/>
              </w:rPr>
              <w:t>28000</w:t>
            </w:r>
          </w:p>
        </w:tc>
      </w:tr>
      <w:tr w:rsidR="00CD38F4">
        <w:tc>
          <w:tcPr>
            <w:tcW w:w="4213" w:type="dxa"/>
            <w:shd w:val="clear" w:color="auto" w:fill="auto"/>
          </w:tcPr>
          <w:p w:rsidR="00CD38F4" w:rsidRDefault="00CD38F4">
            <w:pPr>
              <w:widowControl w:val="0"/>
              <w:autoSpaceDE w:val="0"/>
              <w:jc w:val="both"/>
            </w:pPr>
            <w:r>
              <w:rPr>
                <w:rFonts w:ascii="Arial" w:hAnsi="Arial" w:cs="Arial"/>
                <w:color w:val="000000"/>
                <w:sz w:val="20"/>
                <w:szCs w:val="20"/>
              </w:rPr>
              <w:t>Здравоохранение и предоставление социальных услуг</w:t>
            </w:r>
          </w:p>
        </w:tc>
        <w:tc>
          <w:tcPr>
            <w:tcW w:w="1949" w:type="dxa"/>
            <w:shd w:val="clear" w:color="auto" w:fill="auto"/>
            <w:vAlign w:val="center"/>
          </w:tcPr>
          <w:p w:rsidR="00CD38F4" w:rsidRDefault="00CD38F4">
            <w:pPr>
              <w:widowControl w:val="0"/>
              <w:autoSpaceDE w:val="0"/>
              <w:ind w:firstLine="720"/>
              <w:jc w:val="center"/>
            </w:pPr>
            <w:r>
              <w:rPr>
                <w:rFonts w:ascii="Arial" w:hAnsi="Arial" w:cs="Arial"/>
                <w:color w:val="000000"/>
                <w:sz w:val="20"/>
                <w:szCs w:val="20"/>
              </w:rPr>
              <w:t>25 800</w:t>
            </w:r>
          </w:p>
        </w:tc>
        <w:tc>
          <w:tcPr>
            <w:tcW w:w="1949" w:type="dxa"/>
            <w:shd w:val="clear" w:color="auto" w:fill="auto"/>
            <w:vAlign w:val="center"/>
          </w:tcPr>
          <w:p w:rsidR="00CD38F4" w:rsidRDefault="00CD38F4">
            <w:pPr>
              <w:widowControl w:val="0"/>
              <w:autoSpaceDE w:val="0"/>
              <w:ind w:firstLine="720"/>
              <w:jc w:val="center"/>
            </w:pPr>
            <w:r>
              <w:rPr>
                <w:rFonts w:ascii="Arial" w:hAnsi="Arial" w:cs="Arial"/>
                <w:color w:val="000000"/>
                <w:sz w:val="20"/>
                <w:szCs w:val="20"/>
              </w:rPr>
              <w:t>25 800</w:t>
            </w:r>
          </w:p>
        </w:tc>
        <w:tc>
          <w:tcPr>
            <w:tcW w:w="1949" w:type="dxa"/>
            <w:shd w:val="clear" w:color="auto" w:fill="auto"/>
            <w:vAlign w:val="center"/>
          </w:tcPr>
          <w:p w:rsidR="00CD38F4" w:rsidRDefault="00CD38F4">
            <w:pPr>
              <w:widowControl w:val="0"/>
              <w:autoSpaceDE w:val="0"/>
              <w:ind w:firstLine="720"/>
              <w:jc w:val="center"/>
            </w:pPr>
            <w:r>
              <w:rPr>
                <w:rFonts w:ascii="Arial" w:hAnsi="Arial" w:cs="Arial"/>
                <w:color w:val="000000"/>
                <w:sz w:val="20"/>
                <w:szCs w:val="20"/>
              </w:rPr>
              <w:t>25 800</w:t>
            </w:r>
          </w:p>
        </w:tc>
      </w:tr>
    </w:tbl>
    <w:p w:rsidR="00CD38F4" w:rsidRDefault="00CD38F4">
      <w:pPr>
        <w:ind w:firstLine="552"/>
        <w:jc w:val="both"/>
        <w:rPr>
          <w:color w:val="000000"/>
        </w:rPr>
      </w:pPr>
    </w:p>
    <w:p w:rsidR="00CD38F4" w:rsidRDefault="00DD2195">
      <w:pPr>
        <w:ind w:firstLine="552"/>
        <w:jc w:val="both"/>
      </w:pPr>
      <w:r>
        <w:rPr>
          <w:color w:val="000000"/>
        </w:rPr>
        <w:t>В 2021</w:t>
      </w:r>
      <w:r w:rsidR="00CD38F4">
        <w:rPr>
          <w:color w:val="000000"/>
        </w:rPr>
        <w:t xml:space="preserve"> году среднедушевой денежный доход составил 20 000 рублей (примечание: расчет среднедушевого денежного дохода не учитывает доходы от собственности и от личных подсобных хозяйств поселения) </w:t>
      </w:r>
      <w:r>
        <w:rPr>
          <w:color w:val="000000"/>
        </w:rPr>
        <w:t>и увеличился по сравнению с 2020</w:t>
      </w:r>
      <w:r w:rsidR="00CD38F4">
        <w:rPr>
          <w:color w:val="000000"/>
        </w:rPr>
        <w:t xml:space="preserve"> годом на 9,8</w:t>
      </w:r>
      <w:r w:rsidR="00CD38F4">
        <w:rPr>
          <w:b/>
          <w:color w:val="000000"/>
        </w:rPr>
        <w:t xml:space="preserve"> %</w:t>
      </w:r>
      <w:r w:rsidR="00CD38F4">
        <w:rPr>
          <w:color w:val="000000"/>
        </w:rPr>
        <w:t>. Величина прожито</w:t>
      </w:r>
      <w:r>
        <w:rPr>
          <w:color w:val="000000"/>
        </w:rPr>
        <w:t>чного минимума населения, в 2021</w:t>
      </w:r>
      <w:r w:rsidR="00CD38F4">
        <w:rPr>
          <w:color w:val="000000"/>
        </w:rPr>
        <w:t xml:space="preserve"> году </w:t>
      </w:r>
      <w:r w:rsidR="00C77D11">
        <w:rPr>
          <w:color w:val="000000"/>
        </w:rPr>
        <w:t>составила 9600</w:t>
      </w:r>
      <w:r w:rsidR="00CD38F4">
        <w:rPr>
          <w:color w:val="000000"/>
        </w:rPr>
        <w:t>,0 руб. в расчете на душу населени</w:t>
      </w:r>
      <w:r>
        <w:rPr>
          <w:color w:val="000000"/>
        </w:rPr>
        <w:t xml:space="preserve">я и возросла по сравнению с </w:t>
      </w:r>
      <w:r w:rsidR="00C77D11">
        <w:rPr>
          <w:color w:val="000000"/>
        </w:rPr>
        <w:t>2020 годом</w:t>
      </w:r>
      <w:r w:rsidR="00CD38F4">
        <w:rPr>
          <w:color w:val="000000"/>
        </w:rPr>
        <w:t xml:space="preserve"> на 18,2%.</w:t>
      </w:r>
    </w:p>
    <w:p w:rsidR="00CD38F4" w:rsidRDefault="00CD38F4">
      <w:pPr>
        <w:ind w:left="72" w:firstLine="504"/>
        <w:jc w:val="both"/>
        <w:rPr>
          <w:color w:val="000000"/>
        </w:rPr>
      </w:pPr>
    </w:p>
    <w:p w:rsidR="00CD38F4" w:rsidRDefault="00CD38F4">
      <w:pPr>
        <w:ind w:left="72"/>
        <w:jc w:val="both"/>
      </w:pPr>
      <w:r>
        <w:rPr>
          <w:b/>
        </w:rPr>
        <w:t xml:space="preserve">        2.7.Уровень и качество жизни населения.</w:t>
      </w:r>
      <w:r>
        <w:t xml:space="preserve"> </w:t>
      </w:r>
    </w:p>
    <w:p w:rsidR="00CD38F4" w:rsidRDefault="00CD38F4">
      <w:pPr>
        <w:ind w:left="72"/>
        <w:jc w:val="both"/>
      </w:pPr>
      <w:r>
        <w:t xml:space="preserve">        Уровень жизни населения МО «</w:t>
      </w:r>
      <w:proofErr w:type="spellStart"/>
      <w:r>
        <w:t>Маниловск</w:t>
      </w:r>
      <w:proofErr w:type="spellEnd"/>
      <w:r>
        <w:t>» низкий: большой удельный вес населения с доходами ниже прожиточного минимума – 60,2</w:t>
      </w:r>
      <w:r>
        <w:rPr>
          <w:b/>
          <w:i/>
        </w:rPr>
        <w:t>%</w:t>
      </w:r>
      <w:r>
        <w:t xml:space="preserve">. </w:t>
      </w:r>
    </w:p>
    <w:p w:rsidR="00CD38F4" w:rsidRDefault="00CD38F4">
      <w:pPr>
        <w:ind w:left="-48"/>
        <w:jc w:val="both"/>
      </w:pPr>
      <w:r>
        <w:rPr>
          <w:b/>
        </w:rPr>
        <w:t xml:space="preserve">          </w:t>
      </w:r>
      <w:r>
        <w:t xml:space="preserve">Заработная плата и доход от подсобного хозяйства являются основным источниками доходов большинства трудоспособного населения. </w:t>
      </w:r>
    </w:p>
    <w:p w:rsidR="00CD38F4" w:rsidRDefault="00CD38F4">
      <w:pPr>
        <w:ind w:left="-48"/>
        <w:jc w:val="both"/>
      </w:pPr>
      <w:r>
        <w:rPr>
          <w:color w:val="000000"/>
        </w:rPr>
        <w:t xml:space="preserve">          Среднемесячная заработная плата работников б</w:t>
      </w:r>
      <w:r w:rsidR="00DD2195">
        <w:rPr>
          <w:color w:val="000000"/>
        </w:rPr>
        <w:t>юджетной сферы составила за 2021</w:t>
      </w:r>
      <w:r>
        <w:rPr>
          <w:color w:val="000000"/>
        </w:rPr>
        <w:t xml:space="preserve"> год 21 000 рубл</w:t>
      </w:r>
      <w:r w:rsidR="00DD2195">
        <w:rPr>
          <w:color w:val="000000"/>
        </w:rPr>
        <w:t>ей, что на 9,8% выше, чем в 2020</w:t>
      </w:r>
      <w:r>
        <w:rPr>
          <w:color w:val="000000"/>
        </w:rPr>
        <w:t xml:space="preserve"> году. Наиболее низкий уровень заработной платы отмечается в сельском хозяйстве – 8000 рублей, государственного управления – 17300,7- 19116,6 рублей.</w:t>
      </w:r>
    </w:p>
    <w:p w:rsidR="00CD38F4" w:rsidRDefault="00CD38F4">
      <w:pPr>
        <w:jc w:val="both"/>
        <w:rPr>
          <w:b/>
          <w:i/>
          <w:color w:val="000000"/>
        </w:rPr>
      </w:pPr>
    </w:p>
    <w:p w:rsidR="00CD38F4" w:rsidRDefault="00CD38F4">
      <w:pPr>
        <w:jc w:val="both"/>
      </w:pPr>
      <w:r>
        <w:rPr>
          <w:b/>
        </w:rPr>
        <w:t xml:space="preserve">          2.8.Оценка финансового состояния.</w:t>
      </w:r>
    </w:p>
    <w:p w:rsidR="00CD38F4" w:rsidRDefault="00CD38F4">
      <w:pPr>
        <w:jc w:val="both"/>
      </w:pPr>
      <w:r>
        <w:t xml:space="preserve">          Муниципальное образование муниципального образования «</w:t>
      </w:r>
      <w:proofErr w:type="spellStart"/>
      <w:r>
        <w:t>Маниловск</w:t>
      </w:r>
      <w:proofErr w:type="spellEnd"/>
      <w:r>
        <w:t xml:space="preserve">» принимает участие в реформировании муниципальных финансов. </w:t>
      </w:r>
    </w:p>
    <w:p w:rsidR="00CD38F4" w:rsidRDefault="00CD38F4">
      <w:pPr>
        <w:pStyle w:val="15"/>
        <w:jc w:val="both"/>
      </w:pPr>
      <w:r>
        <w:rPr>
          <w:b w:val="0"/>
          <w:bCs w:val="0"/>
          <w:sz w:val="24"/>
          <w:szCs w:val="24"/>
        </w:rPr>
        <w:t xml:space="preserve">           В условиях реформирования муниципальных финансов проводится политика, направленная на привлечение в бюджет доходов в максимально возможном объеме, в том числе путем развития собственной налоговой базы и не предоставления налоговых льгот, согласно налоговому законодательству. На протяжении последних лет установлены максимальные размеры ставок по местным налогам.</w:t>
      </w:r>
    </w:p>
    <w:p w:rsidR="00CD38F4" w:rsidRDefault="00CD38F4">
      <w:pPr>
        <w:jc w:val="both"/>
      </w:pPr>
      <w:r>
        <w:t xml:space="preserve">           Реформирование системы управления общественными финансами направлено на дальнейшую оптимизацию бюджетного процесса и внедрение новых инструментов управления муниципальными финансами в </w:t>
      </w:r>
      <w:r>
        <w:rPr>
          <w:rStyle w:val="a7"/>
          <w:b w:val="0"/>
        </w:rPr>
        <w:t>муниципальном образовании «</w:t>
      </w:r>
      <w:proofErr w:type="spellStart"/>
      <w:r>
        <w:rPr>
          <w:rStyle w:val="a7"/>
          <w:b w:val="0"/>
        </w:rPr>
        <w:t>Маниловск</w:t>
      </w:r>
      <w:proofErr w:type="spellEnd"/>
      <w:r>
        <w:rPr>
          <w:rStyle w:val="a7"/>
          <w:b w:val="0"/>
        </w:rPr>
        <w:t>»</w:t>
      </w:r>
      <w:r>
        <w:t xml:space="preserve"> в целях наращивания доходной базы, повышения качества управления муниципальным долгом, совершенствования механизмов бюджетных расходов, повышения эффективности использования существующих ресурсов для достижения максимальных результатов.   </w:t>
      </w:r>
    </w:p>
    <w:p w:rsidR="00CD38F4" w:rsidRDefault="00CD38F4">
      <w:pPr>
        <w:pStyle w:val="15"/>
        <w:jc w:val="left"/>
        <w:rPr>
          <w:sz w:val="24"/>
          <w:szCs w:val="24"/>
        </w:rPr>
      </w:pPr>
    </w:p>
    <w:p w:rsidR="00CD38F4" w:rsidRPr="00C77D11" w:rsidRDefault="00CD38F4">
      <w:pPr>
        <w:pStyle w:val="ConsPlusNormal0"/>
        <w:widowControl/>
        <w:ind w:firstLine="0"/>
        <w:jc w:val="center"/>
        <w:rPr>
          <w:color w:val="000000" w:themeColor="text1"/>
        </w:rPr>
      </w:pPr>
      <w:r w:rsidRPr="00C77D11">
        <w:rPr>
          <w:rFonts w:ascii="Times New Roman" w:hAnsi="Times New Roman" w:cs="Times New Roman"/>
          <w:b/>
          <w:bCs/>
          <w:i/>
          <w:iCs/>
          <w:color w:val="000000" w:themeColor="text1"/>
        </w:rPr>
        <w:t>Объем доходов и расходов бюджета муниципального образования «</w:t>
      </w:r>
      <w:proofErr w:type="spellStart"/>
      <w:proofErr w:type="gramStart"/>
      <w:r w:rsidRPr="00C77D11">
        <w:rPr>
          <w:rFonts w:ascii="Times New Roman" w:hAnsi="Times New Roman" w:cs="Times New Roman"/>
          <w:b/>
          <w:bCs/>
          <w:i/>
          <w:iCs/>
          <w:color w:val="000000" w:themeColor="text1"/>
        </w:rPr>
        <w:t>Маниловск</w:t>
      </w:r>
      <w:proofErr w:type="spellEnd"/>
      <w:r w:rsidRPr="00C77D11">
        <w:rPr>
          <w:rFonts w:ascii="Times New Roman" w:hAnsi="Times New Roman" w:cs="Times New Roman"/>
          <w:b/>
          <w:bCs/>
          <w:i/>
          <w:iCs/>
          <w:color w:val="000000" w:themeColor="text1"/>
        </w:rPr>
        <w:t>»  по</w:t>
      </w:r>
      <w:proofErr w:type="gramEnd"/>
      <w:r w:rsidRPr="00C77D11">
        <w:rPr>
          <w:rFonts w:ascii="Times New Roman" w:hAnsi="Times New Roman" w:cs="Times New Roman"/>
          <w:b/>
          <w:bCs/>
          <w:i/>
          <w:iCs/>
          <w:color w:val="000000" w:themeColor="text1"/>
        </w:rPr>
        <w:t xml:space="preserve"> годовому отчету за 2016, 2017и 2018  годы, плановые показатели на 2019</w:t>
      </w:r>
      <w:r w:rsidRPr="00C77D11">
        <w:rPr>
          <w:color w:val="000000" w:themeColor="text1"/>
        </w:rPr>
        <w:t xml:space="preserve"> г..</w:t>
      </w:r>
    </w:p>
    <w:tbl>
      <w:tblPr>
        <w:tblW w:w="10222" w:type="dxa"/>
        <w:tblInd w:w="70" w:type="dxa"/>
        <w:tblLayout w:type="fixed"/>
        <w:tblCellMar>
          <w:left w:w="70" w:type="dxa"/>
          <w:right w:w="70" w:type="dxa"/>
        </w:tblCellMar>
        <w:tblLook w:val="0000" w:firstRow="0" w:lastRow="0" w:firstColumn="0" w:lastColumn="0" w:noHBand="0" w:noVBand="0"/>
      </w:tblPr>
      <w:tblGrid>
        <w:gridCol w:w="4395"/>
        <w:gridCol w:w="1275"/>
        <w:gridCol w:w="1276"/>
        <w:gridCol w:w="1134"/>
        <w:gridCol w:w="1134"/>
        <w:gridCol w:w="1008"/>
      </w:tblGrid>
      <w:tr w:rsidR="00CD38F4" w:rsidRPr="00C77D11" w:rsidTr="0020739F">
        <w:trPr>
          <w:trHeight w:val="360"/>
        </w:trPr>
        <w:tc>
          <w:tcPr>
            <w:tcW w:w="4395" w:type="dxa"/>
            <w:tcBorders>
              <w:top w:val="single" w:sz="6" w:space="0" w:color="000000"/>
              <w:left w:val="single" w:sz="6" w:space="0" w:color="000000"/>
              <w:bottom w:val="single" w:sz="6" w:space="0" w:color="000000"/>
            </w:tcBorders>
            <w:shd w:val="clear" w:color="auto" w:fill="auto"/>
          </w:tcPr>
          <w:p w:rsidR="00CD38F4" w:rsidRPr="00C77D11" w:rsidRDefault="00CD38F4">
            <w:pPr>
              <w:pStyle w:val="ConsPlusCell"/>
              <w:widowControl/>
              <w:snapToGrid w:val="0"/>
              <w:rPr>
                <w:rFonts w:ascii="Times New Roman" w:hAnsi="Times New Roman" w:cs="Times New Roman"/>
                <w:color w:val="000000" w:themeColor="text1"/>
              </w:rPr>
            </w:pPr>
          </w:p>
        </w:tc>
        <w:tc>
          <w:tcPr>
            <w:tcW w:w="1275" w:type="dxa"/>
            <w:tcBorders>
              <w:top w:val="single" w:sz="6" w:space="0" w:color="000000"/>
              <w:left w:val="single" w:sz="6" w:space="0" w:color="000000"/>
              <w:bottom w:val="single" w:sz="6" w:space="0" w:color="000000"/>
            </w:tcBorders>
            <w:shd w:val="clear" w:color="auto" w:fill="auto"/>
          </w:tcPr>
          <w:p w:rsidR="00CD38F4" w:rsidRPr="00C77D11" w:rsidRDefault="00CD38F4">
            <w:pPr>
              <w:pStyle w:val="ConsPlusCell"/>
              <w:widowControl/>
              <w:rPr>
                <w:color w:val="000000" w:themeColor="text1"/>
              </w:rPr>
            </w:pPr>
            <w:proofErr w:type="gramStart"/>
            <w:r w:rsidRPr="00C77D11">
              <w:rPr>
                <w:rFonts w:ascii="Times New Roman" w:hAnsi="Times New Roman" w:cs="Times New Roman"/>
                <w:color w:val="000000" w:themeColor="text1"/>
              </w:rPr>
              <w:t xml:space="preserve">Единица  </w:t>
            </w:r>
            <w:r w:rsidRPr="00C77D11">
              <w:rPr>
                <w:rFonts w:ascii="Times New Roman" w:hAnsi="Times New Roman" w:cs="Times New Roman"/>
                <w:color w:val="000000" w:themeColor="text1"/>
              </w:rPr>
              <w:br/>
              <w:t>измерения</w:t>
            </w:r>
            <w:proofErr w:type="gramEnd"/>
          </w:p>
        </w:tc>
        <w:tc>
          <w:tcPr>
            <w:tcW w:w="1276" w:type="dxa"/>
            <w:tcBorders>
              <w:top w:val="single" w:sz="6" w:space="0" w:color="000000"/>
              <w:left w:val="single" w:sz="6" w:space="0" w:color="000000"/>
              <w:bottom w:val="single" w:sz="6" w:space="0" w:color="000000"/>
            </w:tcBorders>
            <w:shd w:val="clear" w:color="auto" w:fill="auto"/>
          </w:tcPr>
          <w:p w:rsidR="00CD38F4" w:rsidRPr="00C77D11" w:rsidRDefault="00DD2195">
            <w:pPr>
              <w:pStyle w:val="ConsPlusCell"/>
              <w:widowControl/>
              <w:rPr>
                <w:color w:val="000000" w:themeColor="text1"/>
              </w:rPr>
            </w:pPr>
            <w:r w:rsidRPr="00C77D11">
              <w:rPr>
                <w:rFonts w:ascii="Times New Roman" w:hAnsi="Times New Roman" w:cs="Times New Roman"/>
                <w:color w:val="000000" w:themeColor="text1"/>
              </w:rPr>
              <w:t>2019</w:t>
            </w:r>
            <w:r w:rsidR="00CD38F4" w:rsidRPr="00C77D11">
              <w:rPr>
                <w:rFonts w:ascii="Times New Roman" w:hAnsi="Times New Roman" w:cs="Times New Roman"/>
                <w:color w:val="000000" w:themeColor="text1"/>
              </w:rPr>
              <w:br/>
            </w:r>
            <w:proofErr w:type="gramStart"/>
            <w:r w:rsidR="00CD38F4" w:rsidRPr="00C77D11">
              <w:rPr>
                <w:rFonts w:ascii="Times New Roman" w:hAnsi="Times New Roman" w:cs="Times New Roman"/>
                <w:color w:val="000000" w:themeColor="text1"/>
              </w:rPr>
              <w:t>год  факт</w:t>
            </w:r>
            <w:proofErr w:type="gramEnd"/>
            <w:r w:rsidR="00CD38F4" w:rsidRPr="00C77D11">
              <w:rPr>
                <w:rFonts w:ascii="Times New Roman" w:hAnsi="Times New Roman" w:cs="Times New Roman"/>
                <w:color w:val="000000" w:themeColor="text1"/>
              </w:rPr>
              <w:t xml:space="preserve"> </w:t>
            </w: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DD2195">
            <w:pPr>
              <w:pStyle w:val="ConsPlusCell"/>
              <w:widowControl/>
              <w:rPr>
                <w:color w:val="000000" w:themeColor="text1"/>
              </w:rPr>
            </w:pPr>
            <w:r w:rsidRPr="00C77D11">
              <w:rPr>
                <w:rFonts w:ascii="Times New Roman" w:hAnsi="Times New Roman" w:cs="Times New Roman"/>
                <w:color w:val="000000" w:themeColor="text1"/>
              </w:rPr>
              <w:t>2020</w:t>
            </w:r>
            <w:r w:rsidR="00CD38F4" w:rsidRPr="00C77D11">
              <w:rPr>
                <w:rFonts w:ascii="Times New Roman" w:hAnsi="Times New Roman" w:cs="Times New Roman"/>
                <w:color w:val="000000" w:themeColor="text1"/>
              </w:rPr>
              <w:br/>
            </w:r>
            <w:proofErr w:type="gramStart"/>
            <w:r w:rsidR="00CD38F4" w:rsidRPr="00C77D11">
              <w:rPr>
                <w:rFonts w:ascii="Times New Roman" w:hAnsi="Times New Roman" w:cs="Times New Roman"/>
                <w:color w:val="000000" w:themeColor="text1"/>
              </w:rPr>
              <w:t>год  факт</w:t>
            </w:r>
            <w:proofErr w:type="gramEnd"/>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DD2195" w:rsidP="00A06CFA">
            <w:pPr>
              <w:pStyle w:val="ConsPlusCell"/>
              <w:widowControl/>
              <w:rPr>
                <w:color w:val="000000" w:themeColor="text1"/>
              </w:rPr>
            </w:pPr>
            <w:r w:rsidRPr="00C77D11">
              <w:rPr>
                <w:rFonts w:ascii="Times New Roman" w:hAnsi="Times New Roman" w:cs="Times New Roman"/>
                <w:color w:val="000000" w:themeColor="text1"/>
              </w:rPr>
              <w:t>2021</w:t>
            </w:r>
            <w:r w:rsidR="00CD38F4" w:rsidRPr="00C77D11">
              <w:rPr>
                <w:rFonts w:ascii="Times New Roman" w:hAnsi="Times New Roman" w:cs="Times New Roman"/>
                <w:color w:val="000000" w:themeColor="text1"/>
              </w:rPr>
              <w:br/>
            </w:r>
            <w:proofErr w:type="gramStart"/>
            <w:r w:rsidR="00CD38F4" w:rsidRPr="00C77D11">
              <w:rPr>
                <w:rFonts w:ascii="Times New Roman" w:hAnsi="Times New Roman" w:cs="Times New Roman"/>
                <w:color w:val="000000" w:themeColor="text1"/>
              </w:rPr>
              <w:t xml:space="preserve">год  </w:t>
            </w:r>
            <w:r w:rsidR="00A06CFA" w:rsidRPr="00C77D11">
              <w:rPr>
                <w:rFonts w:ascii="Times New Roman" w:hAnsi="Times New Roman" w:cs="Times New Roman"/>
                <w:color w:val="000000" w:themeColor="text1"/>
              </w:rPr>
              <w:t>факт</w:t>
            </w:r>
            <w:proofErr w:type="gramEnd"/>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rsidR="00CD38F4" w:rsidRPr="00C77D11" w:rsidRDefault="00DD2195">
            <w:pPr>
              <w:pStyle w:val="ConsPlusCell"/>
              <w:widowControl/>
              <w:rPr>
                <w:color w:val="000000" w:themeColor="text1"/>
              </w:rPr>
            </w:pPr>
            <w:r w:rsidRPr="00C77D11">
              <w:rPr>
                <w:rFonts w:ascii="Times New Roman" w:hAnsi="Times New Roman" w:cs="Times New Roman"/>
                <w:color w:val="000000" w:themeColor="text1"/>
              </w:rPr>
              <w:t>2022</w:t>
            </w:r>
            <w:r w:rsidR="00CD38F4" w:rsidRPr="00C77D11">
              <w:rPr>
                <w:rFonts w:ascii="Times New Roman" w:hAnsi="Times New Roman" w:cs="Times New Roman"/>
                <w:color w:val="000000" w:themeColor="text1"/>
              </w:rPr>
              <w:t xml:space="preserve"> год план</w:t>
            </w:r>
          </w:p>
        </w:tc>
      </w:tr>
      <w:tr w:rsidR="00CD38F4" w:rsidRPr="00C77D11" w:rsidTr="0020739F">
        <w:trPr>
          <w:trHeight w:val="240"/>
        </w:trPr>
        <w:tc>
          <w:tcPr>
            <w:tcW w:w="4395" w:type="dxa"/>
            <w:tcBorders>
              <w:top w:val="single" w:sz="6" w:space="0" w:color="000000"/>
              <w:left w:val="single" w:sz="6" w:space="0" w:color="000000"/>
              <w:bottom w:val="single" w:sz="6" w:space="0" w:color="000000"/>
            </w:tcBorders>
            <w:shd w:val="clear" w:color="auto" w:fill="auto"/>
          </w:tcPr>
          <w:p w:rsidR="00CD38F4" w:rsidRPr="00C77D11" w:rsidRDefault="00CD38F4">
            <w:pPr>
              <w:pStyle w:val="ConsPlusCell"/>
              <w:widowControl/>
              <w:rPr>
                <w:color w:val="000000" w:themeColor="text1"/>
              </w:rPr>
            </w:pPr>
            <w:r w:rsidRPr="00C77D11">
              <w:rPr>
                <w:rFonts w:ascii="Times New Roman" w:hAnsi="Times New Roman" w:cs="Times New Roman"/>
                <w:color w:val="000000" w:themeColor="text1"/>
              </w:rPr>
              <w:t xml:space="preserve">1. Доходы, </w:t>
            </w:r>
            <w:proofErr w:type="gramStart"/>
            <w:r w:rsidRPr="00C77D11">
              <w:rPr>
                <w:rFonts w:ascii="Times New Roman" w:hAnsi="Times New Roman" w:cs="Times New Roman"/>
                <w:color w:val="000000" w:themeColor="text1"/>
              </w:rPr>
              <w:t xml:space="preserve">всего:   </w:t>
            </w:r>
            <w:proofErr w:type="gramEnd"/>
            <w:r w:rsidRPr="00C77D11">
              <w:rPr>
                <w:rFonts w:ascii="Times New Roman" w:hAnsi="Times New Roman" w:cs="Times New Roman"/>
                <w:color w:val="000000" w:themeColor="text1"/>
              </w:rPr>
              <w:t xml:space="preserve">                    </w:t>
            </w:r>
          </w:p>
        </w:tc>
        <w:tc>
          <w:tcPr>
            <w:tcW w:w="1275" w:type="dxa"/>
            <w:tcBorders>
              <w:top w:val="single" w:sz="6" w:space="0" w:color="000000"/>
              <w:left w:val="single" w:sz="6" w:space="0" w:color="000000"/>
              <w:bottom w:val="single" w:sz="6" w:space="0" w:color="000000"/>
            </w:tcBorders>
            <w:shd w:val="clear" w:color="auto" w:fill="auto"/>
          </w:tcPr>
          <w:p w:rsidR="00CD38F4" w:rsidRPr="00C77D11" w:rsidRDefault="00CD38F4">
            <w:pPr>
              <w:pStyle w:val="ConsPlusCell"/>
              <w:widowControl/>
              <w:rPr>
                <w:color w:val="000000" w:themeColor="text1"/>
              </w:rPr>
            </w:pPr>
            <w:r w:rsidRPr="00C77D11">
              <w:rPr>
                <w:rFonts w:ascii="Times New Roman" w:hAnsi="Times New Roman" w:cs="Times New Roman"/>
                <w:color w:val="000000" w:themeColor="text1"/>
              </w:rPr>
              <w:t>тыс. руб.</w:t>
            </w:r>
          </w:p>
        </w:tc>
        <w:tc>
          <w:tcPr>
            <w:tcW w:w="1276" w:type="dxa"/>
            <w:tcBorders>
              <w:top w:val="single" w:sz="6" w:space="0" w:color="000000"/>
              <w:left w:val="single" w:sz="6" w:space="0" w:color="000000"/>
              <w:bottom w:val="single" w:sz="6" w:space="0" w:color="000000"/>
            </w:tcBorders>
            <w:shd w:val="clear" w:color="auto" w:fill="auto"/>
          </w:tcPr>
          <w:p w:rsidR="00CD38F4" w:rsidRPr="00C77D11" w:rsidRDefault="009909CD">
            <w:pPr>
              <w:pStyle w:val="ConsPlusCell"/>
              <w:widowControl/>
              <w:rPr>
                <w:color w:val="000000" w:themeColor="text1"/>
              </w:rPr>
            </w:pPr>
            <w:r w:rsidRPr="00C77D11">
              <w:rPr>
                <w:rFonts w:ascii="Times New Roman" w:hAnsi="Times New Roman" w:cs="Times New Roman"/>
                <w:color w:val="000000" w:themeColor="text1"/>
                <w:lang w:val="en-US"/>
              </w:rPr>
              <w:t>9429</w:t>
            </w:r>
            <w:r w:rsidRPr="00C77D11">
              <w:rPr>
                <w:rFonts w:ascii="Times New Roman" w:hAnsi="Times New Roman" w:cs="Times New Roman"/>
                <w:color w:val="000000" w:themeColor="text1"/>
              </w:rPr>
              <w:t>,9</w:t>
            </w: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9909CD">
            <w:pPr>
              <w:pStyle w:val="ConsPlusCell"/>
              <w:widowControl/>
              <w:rPr>
                <w:rFonts w:ascii="Times New Roman" w:hAnsi="Times New Roman" w:cs="Times New Roman"/>
                <w:color w:val="000000" w:themeColor="text1"/>
              </w:rPr>
            </w:pPr>
            <w:r w:rsidRPr="00C77D11">
              <w:rPr>
                <w:rFonts w:ascii="Times New Roman" w:hAnsi="Times New Roman" w:cs="Times New Roman"/>
                <w:color w:val="000000" w:themeColor="text1"/>
              </w:rPr>
              <w:t>12325,0</w:t>
            </w:r>
          </w:p>
          <w:p w:rsidR="00B3698F" w:rsidRPr="00C77D11" w:rsidRDefault="00B3698F">
            <w:pPr>
              <w:pStyle w:val="ConsPlusCell"/>
              <w:widowControl/>
              <w:rPr>
                <w:color w:val="000000" w:themeColor="text1"/>
              </w:rPr>
            </w:pP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20739F">
            <w:pPr>
              <w:pStyle w:val="ConsPlusCell"/>
              <w:widowControl/>
              <w:rPr>
                <w:color w:val="000000" w:themeColor="text1"/>
              </w:rPr>
            </w:pPr>
            <w:r w:rsidRPr="00C77D11">
              <w:rPr>
                <w:rFonts w:ascii="Times New Roman" w:hAnsi="Times New Roman" w:cs="Times New Roman"/>
                <w:color w:val="000000" w:themeColor="text1"/>
              </w:rPr>
              <w:t>27591,8</w:t>
            </w: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rsidR="00CD38F4" w:rsidRPr="00C77D11" w:rsidRDefault="0020739F">
            <w:pPr>
              <w:pStyle w:val="ConsPlusCell"/>
              <w:widowControl/>
              <w:rPr>
                <w:rFonts w:ascii="Times New Roman" w:hAnsi="Times New Roman" w:cs="Times New Roman"/>
                <w:color w:val="000000" w:themeColor="text1"/>
              </w:rPr>
            </w:pPr>
            <w:r w:rsidRPr="00C77D11">
              <w:rPr>
                <w:rFonts w:ascii="Times New Roman" w:hAnsi="Times New Roman" w:cs="Times New Roman"/>
                <w:color w:val="000000" w:themeColor="text1"/>
              </w:rPr>
              <w:t>21148,8</w:t>
            </w:r>
          </w:p>
        </w:tc>
      </w:tr>
      <w:tr w:rsidR="00CD38F4" w:rsidRPr="00C77D11" w:rsidTr="0020739F">
        <w:trPr>
          <w:trHeight w:val="240"/>
        </w:trPr>
        <w:tc>
          <w:tcPr>
            <w:tcW w:w="4395" w:type="dxa"/>
            <w:tcBorders>
              <w:top w:val="single" w:sz="6" w:space="0" w:color="000000"/>
              <w:left w:val="single" w:sz="6" w:space="0" w:color="000000"/>
              <w:bottom w:val="single" w:sz="6" w:space="0" w:color="000000"/>
            </w:tcBorders>
            <w:shd w:val="clear" w:color="auto" w:fill="auto"/>
          </w:tcPr>
          <w:p w:rsidR="00CD38F4" w:rsidRPr="00C77D11" w:rsidRDefault="00CD38F4">
            <w:pPr>
              <w:pStyle w:val="ConsPlusCell"/>
              <w:widowControl/>
              <w:rPr>
                <w:color w:val="000000" w:themeColor="text1"/>
              </w:rPr>
            </w:pPr>
            <w:r w:rsidRPr="00C77D11">
              <w:rPr>
                <w:rFonts w:ascii="Times New Roman" w:hAnsi="Times New Roman" w:cs="Times New Roman"/>
                <w:color w:val="000000" w:themeColor="text1"/>
              </w:rPr>
              <w:t xml:space="preserve">Собственные доходы                  </w:t>
            </w:r>
          </w:p>
        </w:tc>
        <w:tc>
          <w:tcPr>
            <w:tcW w:w="1275" w:type="dxa"/>
            <w:tcBorders>
              <w:top w:val="single" w:sz="6" w:space="0" w:color="000000"/>
              <w:left w:val="single" w:sz="6" w:space="0" w:color="000000"/>
              <w:bottom w:val="single" w:sz="6" w:space="0" w:color="000000"/>
            </w:tcBorders>
            <w:shd w:val="clear" w:color="auto" w:fill="auto"/>
          </w:tcPr>
          <w:p w:rsidR="00CD38F4" w:rsidRPr="00C77D11" w:rsidRDefault="00CD38F4">
            <w:pPr>
              <w:pStyle w:val="ConsPlusCell"/>
              <w:widowControl/>
              <w:rPr>
                <w:color w:val="000000" w:themeColor="text1"/>
              </w:rPr>
            </w:pPr>
            <w:r w:rsidRPr="00C77D11">
              <w:rPr>
                <w:rFonts w:ascii="Times New Roman" w:hAnsi="Times New Roman" w:cs="Times New Roman"/>
                <w:color w:val="000000" w:themeColor="text1"/>
              </w:rPr>
              <w:t>тыс. руб.</w:t>
            </w:r>
          </w:p>
        </w:tc>
        <w:tc>
          <w:tcPr>
            <w:tcW w:w="1276" w:type="dxa"/>
            <w:tcBorders>
              <w:top w:val="single" w:sz="6" w:space="0" w:color="000000"/>
              <w:left w:val="single" w:sz="6" w:space="0" w:color="000000"/>
              <w:bottom w:val="single" w:sz="6" w:space="0" w:color="000000"/>
            </w:tcBorders>
            <w:shd w:val="clear" w:color="auto" w:fill="auto"/>
          </w:tcPr>
          <w:p w:rsidR="00CD38F4" w:rsidRPr="00C77D11" w:rsidRDefault="009909CD">
            <w:pPr>
              <w:pStyle w:val="ConsPlusCell"/>
              <w:widowControl/>
              <w:rPr>
                <w:color w:val="000000" w:themeColor="text1"/>
              </w:rPr>
            </w:pPr>
            <w:r w:rsidRPr="00C77D11">
              <w:rPr>
                <w:rFonts w:ascii="Times New Roman" w:hAnsi="Times New Roman" w:cs="Times New Roman"/>
                <w:color w:val="000000" w:themeColor="text1"/>
              </w:rPr>
              <w:t>960,1</w:t>
            </w: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9909CD">
            <w:pPr>
              <w:pStyle w:val="ConsPlusCell"/>
              <w:widowControl/>
              <w:rPr>
                <w:color w:val="000000" w:themeColor="text1"/>
              </w:rPr>
            </w:pPr>
            <w:r w:rsidRPr="00C77D11">
              <w:rPr>
                <w:rFonts w:ascii="Times New Roman" w:hAnsi="Times New Roman" w:cs="Times New Roman"/>
                <w:color w:val="000000" w:themeColor="text1"/>
              </w:rPr>
              <w:t>2441,4</w:t>
            </w: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20739F">
            <w:pPr>
              <w:pStyle w:val="ConsPlusCell"/>
              <w:widowControl/>
              <w:rPr>
                <w:color w:val="000000" w:themeColor="text1"/>
              </w:rPr>
            </w:pPr>
            <w:r w:rsidRPr="00C77D11">
              <w:rPr>
                <w:rFonts w:ascii="Times New Roman" w:hAnsi="Times New Roman" w:cs="Times New Roman"/>
                <w:color w:val="000000" w:themeColor="text1"/>
              </w:rPr>
              <w:t>16084,9</w:t>
            </w: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rsidR="00CD38F4" w:rsidRPr="00C77D11" w:rsidRDefault="0020739F" w:rsidP="00DE5F07">
            <w:pPr>
              <w:pStyle w:val="ConsPlusCell"/>
              <w:widowControl/>
              <w:rPr>
                <w:color w:val="000000" w:themeColor="text1"/>
              </w:rPr>
            </w:pPr>
            <w:r w:rsidRPr="00C77D11">
              <w:rPr>
                <w:rFonts w:ascii="Times New Roman" w:hAnsi="Times New Roman" w:cs="Times New Roman"/>
                <w:color w:val="000000" w:themeColor="text1"/>
              </w:rPr>
              <w:t>12944,5</w:t>
            </w:r>
          </w:p>
        </w:tc>
      </w:tr>
      <w:tr w:rsidR="00CD38F4" w:rsidRPr="00C77D11" w:rsidTr="0020739F">
        <w:trPr>
          <w:trHeight w:val="240"/>
        </w:trPr>
        <w:tc>
          <w:tcPr>
            <w:tcW w:w="4395" w:type="dxa"/>
            <w:tcBorders>
              <w:top w:val="single" w:sz="6" w:space="0" w:color="000000"/>
              <w:left w:val="single" w:sz="6" w:space="0" w:color="000000"/>
              <w:bottom w:val="single" w:sz="6" w:space="0" w:color="000000"/>
            </w:tcBorders>
            <w:shd w:val="clear" w:color="auto" w:fill="auto"/>
          </w:tcPr>
          <w:p w:rsidR="00CD38F4" w:rsidRPr="00C77D11" w:rsidRDefault="00CD38F4">
            <w:pPr>
              <w:pStyle w:val="ConsPlusCell"/>
              <w:widowControl/>
              <w:rPr>
                <w:color w:val="000000" w:themeColor="text1"/>
              </w:rPr>
            </w:pPr>
            <w:r w:rsidRPr="00C77D11">
              <w:rPr>
                <w:rFonts w:ascii="Times New Roman" w:hAnsi="Times New Roman" w:cs="Times New Roman"/>
                <w:color w:val="000000" w:themeColor="text1"/>
              </w:rPr>
              <w:t xml:space="preserve">В том числе                         </w:t>
            </w:r>
          </w:p>
        </w:tc>
        <w:tc>
          <w:tcPr>
            <w:tcW w:w="1275" w:type="dxa"/>
            <w:tcBorders>
              <w:top w:val="single" w:sz="6" w:space="0" w:color="000000"/>
              <w:left w:val="single" w:sz="6" w:space="0" w:color="000000"/>
              <w:bottom w:val="single" w:sz="6" w:space="0" w:color="000000"/>
            </w:tcBorders>
            <w:shd w:val="clear" w:color="auto" w:fill="auto"/>
          </w:tcPr>
          <w:p w:rsidR="00CD38F4" w:rsidRPr="00C77D11" w:rsidRDefault="00CD38F4">
            <w:pPr>
              <w:pStyle w:val="ConsPlusCell"/>
              <w:widowControl/>
              <w:snapToGrid w:val="0"/>
              <w:rPr>
                <w:rFonts w:ascii="Times New Roman" w:hAnsi="Times New Roman" w:cs="Times New Roman"/>
                <w:color w:val="000000" w:themeColor="text1"/>
              </w:rPr>
            </w:pPr>
          </w:p>
        </w:tc>
        <w:tc>
          <w:tcPr>
            <w:tcW w:w="1276" w:type="dxa"/>
            <w:tcBorders>
              <w:top w:val="single" w:sz="6" w:space="0" w:color="000000"/>
              <w:left w:val="single" w:sz="6" w:space="0" w:color="000000"/>
              <w:bottom w:val="single" w:sz="6" w:space="0" w:color="000000"/>
            </w:tcBorders>
            <w:shd w:val="clear" w:color="auto" w:fill="auto"/>
          </w:tcPr>
          <w:p w:rsidR="00CD38F4" w:rsidRPr="00C77D11" w:rsidRDefault="00CD38F4">
            <w:pPr>
              <w:pStyle w:val="ConsPlusCell"/>
              <w:widowControl/>
              <w:snapToGrid w:val="0"/>
              <w:rPr>
                <w:rFonts w:ascii="Times New Roman" w:hAnsi="Times New Roman" w:cs="Times New Roman"/>
                <w:color w:val="000000" w:themeColor="text1"/>
              </w:rPr>
            </w:pP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CD38F4">
            <w:pPr>
              <w:pStyle w:val="ConsPlusCell"/>
              <w:widowControl/>
              <w:snapToGrid w:val="0"/>
              <w:rPr>
                <w:rFonts w:ascii="Times New Roman" w:hAnsi="Times New Roman" w:cs="Times New Roman"/>
                <w:color w:val="000000" w:themeColor="text1"/>
              </w:rPr>
            </w:pP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CD38F4">
            <w:pPr>
              <w:pStyle w:val="ConsPlusCell"/>
              <w:widowControl/>
              <w:snapToGrid w:val="0"/>
              <w:rPr>
                <w:rFonts w:ascii="Times New Roman" w:hAnsi="Times New Roman" w:cs="Times New Roman"/>
                <w:color w:val="000000" w:themeColor="text1"/>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rsidR="00CD38F4" w:rsidRPr="00C77D11" w:rsidRDefault="00CD38F4">
            <w:pPr>
              <w:pStyle w:val="ConsPlusCell"/>
              <w:widowControl/>
              <w:snapToGrid w:val="0"/>
              <w:rPr>
                <w:rFonts w:ascii="Times New Roman" w:hAnsi="Times New Roman" w:cs="Times New Roman"/>
                <w:color w:val="000000" w:themeColor="text1"/>
              </w:rPr>
            </w:pPr>
          </w:p>
        </w:tc>
      </w:tr>
      <w:tr w:rsidR="0020739F" w:rsidRPr="00C77D11" w:rsidTr="0020739F">
        <w:trPr>
          <w:trHeight w:val="480"/>
        </w:trPr>
        <w:tc>
          <w:tcPr>
            <w:tcW w:w="4395"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rPr>
                <w:color w:val="000000" w:themeColor="text1"/>
              </w:rPr>
            </w:pPr>
            <w:proofErr w:type="gramStart"/>
            <w:r w:rsidRPr="00C77D11">
              <w:rPr>
                <w:rFonts w:ascii="Times New Roman" w:hAnsi="Times New Roman" w:cs="Times New Roman"/>
                <w:color w:val="000000" w:themeColor="text1"/>
              </w:rPr>
              <w:t xml:space="preserve">Налоговые:   </w:t>
            </w:r>
            <w:proofErr w:type="gramEnd"/>
            <w:r w:rsidRPr="00C77D11">
              <w:rPr>
                <w:rFonts w:ascii="Times New Roman" w:hAnsi="Times New Roman" w:cs="Times New Roman"/>
                <w:color w:val="000000" w:themeColor="text1"/>
              </w:rPr>
              <w:t xml:space="preserve">                       </w:t>
            </w:r>
            <w:r w:rsidRPr="00C77D11">
              <w:rPr>
                <w:rFonts w:ascii="Times New Roman" w:hAnsi="Times New Roman" w:cs="Times New Roman"/>
                <w:color w:val="000000" w:themeColor="text1"/>
              </w:rPr>
              <w:br/>
              <w:t xml:space="preserve">Из них: по основным видам                   </w:t>
            </w:r>
          </w:p>
        </w:tc>
        <w:tc>
          <w:tcPr>
            <w:tcW w:w="1275"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rPr>
                <w:color w:val="000000" w:themeColor="text1"/>
              </w:rPr>
            </w:pPr>
            <w:r w:rsidRPr="00C77D11">
              <w:rPr>
                <w:rFonts w:ascii="Times New Roman" w:hAnsi="Times New Roman" w:cs="Times New Roman"/>
                <w:color w:val="000000" w:themeColor="text1"/>
              </w:rPr>
              <w:t>тыс. руб.</w:t>
            </w:r>
          </w:p>
        </w:tc>
        <w:tc>
          <w:tcPr>
            <w:tcW w:w="1276"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rPr>
                <w:color w:val="000000" w:themeColor="text1"/>
              </w:rPr>
            </w:pPr>
            <w:r w:rsidRPr="00C77D11">
              <w:rPr>
                <w:rFonts w:ascii="Times New Roman" w:hAnsi="Times New Roman" w:cs="Times New Roman"/>
                <w:color w:val="000000" w:themeColor="text1"/>
              </w:rPr>
              <w:t>960,1</w:t>
            </w:r>
          </w:p>
        </w:tc>
        <w:tc>
          <w:tcPr>
            <w:tcW w:w="1134" w:type="dxa"/>
            <w:tcBorders>
              <w:top w:val="single" w:sz="6" w:space="0" w:color="000000"/>
              <w:left w:val="single" w:sz="6" w:space="0" w:color="000000"/>
              <w:bottom w:val="single" w:sz="6" w:space="0" w:color="000000"/>
            </w:tcBorders>
            <w:shd w:val="clear" w:color="auto" w:fill="auto"/>
          </w:tcPr>
          <w:p w:rsidR="0020739F" w:rsidRPr="00C77D11" w:rsidRDefault="0020739F" w:rsidP="009909CD">
            <w:pPr>
              <w:pStyle w:val="ConsPlusCell"/>
              <w:widowControl/>
              <w:rPr>
                <w:color w:val="000000" w:themeColor="text1"/>
              </w:rPr>
            </w:pPr>
            <w:r w:rsidRPr="00C77D11">
              <w:rPr>
                <w:rFonts w:ascii="Times New Roman" w:hAnsi="Times New Roman" w:cs="Times New Roman"/>
                <w:color w:val="000000" w:themeColor="text1"/>
              </w:rPr>
              <w:t>2441,4</w:t>
            </w:r>
          </w:p>
        </w:tc>
        <w:tc>
          <w:tcPr>
            <w:tcW w:w="1134"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rPr>
                <w:color w:val="000000" w:themeColor="text1"/>
              </w:rPr>
            </w:pPr>
            <w:r w:rsidRPr="00C77D11">
              <w:rPr>
                <w:rFonts w:ascii="Times New Roman" w:hAnsi="Times New Roman" w:cs="Times New Roman"/>
                <w:color w:val="000000" w:themeColor="text1"/>
              </w:rPr>
              <w:t>16084,9</w:t>
            </w: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rsidR="0020739F" w:rsidRPr="00C77D11" w:rsidRDefault="0020739F" w:rsidP="00A73C4F">
            <w:pPr>
              <w:pStyle w:val="ConsPlusCell"/>
              <w:widowControl/>
              <w:rPr>
                <w:color w:val="000000" w:themeColor="text1"/>
              </w:rPr>
            </w:pPr>
            <w:r w:rsidRPr="00C77D11">
              <w:rPr>
                <w:rFonts w:ascii="Times New Roman" w:hAnsi="Times New Roman" w:cs="Times New Roman"/>
                <w:color w:val="000000" w:themeColor="text1"/>
              </w:rPr>
              <w:t>12944,5</w:t>
            </w:r>
          </w:p>
        </w:tc>
      </w:tr>
      <w:tr w:rsidR="0020739F" w:rsidRPr="00C77D11" w:rsidTr="0020739F">
        <w:trPr>
          <w:trHeight w:val="162"/>
        </w:trPr>
        <w:tc>
          <w:tcPr>
            <w:tcW w:w="4395"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rPr>
                <w:color w:val="000000" w:themeColor="text1"/>
              </w:rPr>
            </w:pPr>
            <w:r w:rsidRPr="00C77D11">
              <w:rPr>
                <w:rFonts w:ascii="Times New Roman" w:hAnsi="Times New Roman" w:cs="Times New Roman"/>
                <w:color w:val="000000" w:themeColor="text1"/>
              </w:rPr>
              <w:t>Налог на доходы физических лиц</w:t>
            </w:r>
          </w:p>
        </w:tc>
        <w:tc>
          <w:tcPr>
            <w:tcW w:w="1275"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rPr>
                <w:color w:val="000000" w:themeColor="text1"/>
              </w:rPr>
            </w:pPr>
            <w:r w:rsidRPr="00C77D11">
              <w:rPr>
                <w:rFonts w:ascii="Times New Roman" w:hAnsi="Times New Roman" w:cs="Times New Roman"/>
                <w:color w:val="000000" w:themeColor="text1"/>
              </w:rPr>
              <w:t>тыс. руб.</w:t>
            </w:r>
          </w:p>
        </w:tc>
        <w:tc>
          <w:tcPr>
            <w:tcW w:w="1276"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rPr>
                <w:color w:val="000000" w:themeColor="text1"/>
              </w:rPr>
            </w:pPr>
            <w:r w:rsidRPr="00C77D11">
              <w:rPr>
                <w:rFonts w:ascii="Times New Roman" w:hAnsi="Times New Roman" w:cs="Times New Roman"/>
                <w:color w:val="000000" w:themeColor="text1"/>
              </w:rPr>
              <w:t>180,5</w:t>
            </w:r>
          </w:p>
        </w:tc>
        <w:tc>
          <w:tcPr>
            <w:tcW w:w="1134" w:type="dxa"/>
            <w:tcBorders>
              <w:top w:val="single" w:sz="6" w:space="0" w:color="000000"/>
              <w:left w:val="single" w:sz="6" w:space="0" w:color="000000"/>
              <w:bottom w:val="single" w:sz="6" w:space="0" w:color="000000"/>
            </w:tcBorders>
            <w:shd w:val="clear" w:color="auto" w:fill="auto"/>
          </w:tcPr>
          <w:p w:rsidR="0020739F" w:rsidRPr="00C77D11" w:rsidRDefault="0020739F" w:rsidP="009909CD">
            <w:pPr>
              <w:pStyle w:val="ConsPlusCell"/>
              <w:widowControl/>
              <w:rPr>
                <w:color w:val="000000" w:themeColor="text1"/>
              </w:rPr>
            </w:pPr>
            <w:r w:rsidRPr="00C77D11">
              <w:rPr>
                <w:rFonts w:ascii="Times New Roman" w:hAnsi="Times New Roman" w:cs="Times New Roman"/>
                <w:color w:val="000000" w:themeColor="text1"/>
              </w:rPr>
              <w:t>1516,1</w:t>
            </w:r>
          </w:p>
        </w:tc>
        <w:tc>
          <w:tcPr>
            <w:tcW w:w="1134"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rPr>
                <w:color w:val="000000" w:themeColor="text1"/>
              </w:rPr>
            </w:pPr>
            <w:r w:rsidRPr="00C77D11">
              <w:rPr>
                <w:rFonts w:ascii="Times New Roman" w:hAnsi="Times New Roman" w:cs="Times New Roman"/>
                <w:color w:val="000000" w:themeColor="text1"/>
              </w:rPr>
              <w:t>14718,7</w:t>
            </w: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rsidR="0020739F" w:rsidRPr="00C77D11" w:rsidRDefault="0020739F" w:rsidP="00DE5F07">
            <w:pPr>
              <w:pStyle w:val="ConsPlusCell"/>
              <w:widowControl/>
              <w:rPr>
                <w:color w:val="000000" w:themeColor="text1"/>
              </w:rPr>
            </w:pPr>
            <w:r w:rsidRPr="00C77D11">
              <w:rPr>
                <w:rFonts w:ascii="Times New Roman" w:hAnsi="Times New Roman" w:cs="Times New Roman"/>
                <w:color w:val="000000" w:themeColor="text1"/>
              </w:rPr>
              <w:t>11700</w:t>
            </w:r>
          </w:p>
        </w:tc>
      </w:tr>
      <w:tr w:rsidR="0020739F" w:rsidRPr="00C77D11" w:rsidTr="0020739F">
        <w:trPr>
          <w:trHeight w:val="162"/>
        </w:trPr>
        <w:tc>
          <w:tcPr>
            <w:tcW w:w="4395"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rPr>
                <w:color w:val="000000" w:themeColor="text1"/>
              </w:rPr>
            </w:pPr>
            <w:r w:rsidRPr="00C77D11">
              <w:rPr>
                <w:rFonts w:ascii="Times New Roman" w:hAnsi="Times New Roman" w:cs="Times New Roman"/>
                <w:color w:val="000000" w:themeColor="text1"/>
              </w:rPr>
              <w:t>Единый сельскохозяйственный налог</w:t>
            </w:r>
          </w:p>
        </w:tc>
        <w:tc>
          <w:tcPr>
            <w:tcW w:w="1275"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rPr>
                <w:color w:val="000000" w:themeColor="text1"/>
              </w:rPr>
            </w:pPr>
            <w:r w:rsidRPr="00C77D11">
              <w:rPr>
                <w:rFonts w:ascii="Times New Roman" w:hAnsi="Times New Roman" w:cs="Times New Roman"/>
                <w:color w:val="000000" w:themeColor="text1"/>
              </w:rPr>
              <w:t>тыс. руб.</w:t>
            </w:r>
          </w:p>
        </w:tc>
        <w:tc>
          <w:tcPr>
            <w:tcW w:w="1276"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rPr>
                <w:color w:val="000000" w:themeColor="text1"/>
              </w:rPr>
            </w:pPr>
            <w:r w:rsidRPr="00C77D11">
              <w:rPr>
                <w:rFonts w:ascii="Times New Roman" w:hAnsi="Times New Roman" w:cs="Times New Roman"/>
                <w:color w:val="000000" w:themeColor="text1"/>
              </w:rPr>
              <w:t>12,5</w:t>
            </w:r>
          </w:p>
        </w:tc>
        <w:tc>
          <w:tcPr>
            <w:tcW w:w="1134"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rPr>
                <w:color w:val="000000" w:themeColor="text1"/>
              </w:rPr>
            </w:pPr>
            <w:r w:rsidRPr="00C77D11">
              <w:rPr>
                <w:color w:val="000000" w:themeColor="text1"/>
              </w:rPr>
              <w:t>6,1</w:t>
            </w:r>
          </w:p>
        </w:tc>
        <w:tc>
          <w:tcPr>
            <w:tcW w:w="1134" w:type="dxa"/>
            <w:tcBorders>
              <w:top w:val="single" w:sz="6" w:space="0" w:color="000000"/>
              <w:left w:val="single" w:sz="6" w:space="0" w:color="000000"/>
              <w:bottom w:val="single" w:sz="6" w:space="0" w:color="000000"/>
            </w:tcBorders>
            <w:shd w:val="clear" w:color="auto" w:fill="auto"/>
          </w:tcPr>
          <w:p w:rsidR="0020739F" w:rsidRPr="00C77D11" w:rsidRDefault="0024686D" w:rsidP="004769F4">
            <w:pPr>
              <w:pStyle w:val="ConsPlusCell"/>
              <w:widowControl/>
              <w:rPr>
                <w:rFonts w:ascii="Times New Roman" w:hAnsi="Times New Roman" w:cs="Times New Roman"/>
                <w:color w:val="000000" w:themeColor="text1"/>
              </w:rPr>
            </w:pPr>
            <w:r w:rsidRPr="00C77D11">
              <w:rPr>
                <w:rFonts w:ascii="Times New Roman" w:hAnsi="Times New Roman" w:cs="Times New Roman"/>
                <w:color w:val="000000" w:themeColor="text1"/>
              </w:rPr>
              <w:t>3,4</w:t>
            </w: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rsidR="0020739F" w:rsidRPr="00C77D11" w:rsidRDefault="0024686D">
            <w:pPr>
              <w:pStyle w:val="ConsPlusCell"/>
              <w:widowControl/>
              <w:rPr>
                <w:color w:val="000000" w:themeColor="text1"/>
              </w:rPr>
            </w:pPr>
            <w:r w:rsidRPr="00C77D11">
              <w:rPr>
                <w:rFonts w:ascii="Times New Roman" w:hAnsi="Times New Roman" w:cs="Times New Roman"/>
                <w:color w:val="000000" w:themeColor="text1"/>
              </w:rPr>
              <w:t>10</w:t>
            </w:r>
          </w:p>
        </w:tc>
      </w:tr>
      <w:tr w:rsidR="0020739F" w:rsidRPr="00C77D11" w:rsidTr="0020739F">
        <w:trPr>
          <w:trHeight w:val="173"/>
        </w:trPr>
        <w:tc>
          <w:tcPr>
            <w:tcW w:w="4395"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rPr>
                <w:color w:val="000000" w:themeColor="text1"/>
              </w:rPr>
            </w:pPr>
            <w:r w:rsidRPr="00C77D11">
              <w:rPr>
                <w:rFonts w:ascii="Times New Roman" w:hAnsi="Times New Roman" w:cs="Times New Roman"/>
                <w:color w:val="000000" w:themeColor="text1"/>
              </w:rPr>
              <w:t>Земельный налог</w:t>
            </w:r>
          </w:p>
        </w:tc>
        <w:tc>
          <w:tcPr>
            <w:tcW w:w="1275" w:type="dxa"/>
            <w:tcBorders>
              <w:top w:val="single" w:sz="6" w:space="0" w:color="000000"/>
              <w:left w:val="single" w:sz="6" w:space="0" w:color="000000"/>
              <w:bottom w:val="single" w:sz="6" w:space="0" w:color="000000"/>
            </w:tcBorders>
            <w:shd w:val="clear" w:color="auto" w:fill="auto"/>
          </w:tcPr>
          <w:p w:rsidR="0020739F" w:rsidRPr="00C77D11" w:rsidRDefault="0020739F">
            <w:pPr>
              <w:rPr>
                <w:color w:val="000000" w:themeColor="text1"/>
              </w:rPr>
            </w:pPr>
            <w:r w:rsidRPr="00C77D11">
              <w:rPr>
                <w:color w:val="000000" w:themeColor="text1"/>
                <w:sz w:val="20"/>
                <w:szCs w:val="20"/>
              </w:rPr>
              <w:t>тыс. руб.</w:t>
            </w:r>
          </w:p>
        </w:tc>
        <w:tc>
          <w:tcPr>
            <w:tcW w:w="1276"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rPr>
                <w:color w:val="000000" w:themeColor="text1"/>
              </w:rPr>
            </w:pPr>
            <w:r w:rsidRPr="00C77D11">
              <w:rPr>
                <w:color w:val="000000" w:themeColor="text1"/>
              </w:rPr>
              <w:t>329,8</w:t>
            </w:r>
          </w:p>
        </w:tc>
        <w:tc>
          <w:tcPr>
            <w:tcW w:w="1134"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rPr>
                <w:color w:val="000000" w:themeColor="text1"/>
              </w:rPr>
            </w:pPr>
            <w:r w:rsidRPr="00C77D11">
              <w:rPr>
                <w:color w:val="000000" w:themeColor="text1"/>
              </w:rPr>
              <w:t>437,0</w:t>
            </w:r>
          </w:p>
        </w:tc>
        <w:tc>
          <w:tcPr>
            <w:tcW w:w="1134" w:type="dxa"/>
            <w:tcBorders>
              <w:top w:val="single" w:sz="6" w:space="0" w:color="000000"/>
              <w:left w:val="single" w:sz="6" w:space="0" w:color="000000"/>
              <w:bottom w:val="single" w:sz="6" w:space="0" w:color="000000"/>
            </w:tcBorders>
            <w:shd w:val="clear" w:color="auto" w:fill="auto"/>
          </w:tcPr>
          <w:p w:rsidR="0020739F" w:rsidRPr="00C77D11" w:rsidRDefault="0024686D">
            <w:pPr>
              <w:pStyle w:val="ConsPlusCell"/>
              <w:widowControl/>
              <w:rPr>
                <w:rFonts w:ascii="Times New Roman" w:hAnsi="Times New Roman" w:cs="Times New Roman"/>
                <w:color w:val="000000" w:themeColor="text1"/>
              </w:rPr>
            </w:pPr>
            <w:r w:rsidRPr="00C77D11">
              <w:rPr>
                <w:rFonts w:ascii="Times New Roman" w:hAnsi="Times New Roman" w:cs="Times New Roman"/>
                <w:color w:val="000000" w:themeColor="text1"/>
              </w:rPr>
              <w:t>438,4</w:t>
            </w: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rsidR="0020739F" w:rsidRPr="00C77D11" w:rsidRDefault="0024686D">
            <w:pPr>
              <w:pStyle w:val="ConsPlusCell"/>
              <w:widowControl/>
              <w:rPr>
                <w:color w:val="000000" w:themeColor="text1"/>
              </w:rPr>
            </w:pPr>
            <w:r w:rsidRPr="00C77D11">
              <w:rPr>
                <w:rFonts w:ascii="Times New Roman" w:hAnsi="Times New Roman" w:cs="Times New Roman"/>
                <w:color w:val="000000" w:themeColor="text1"/>
              </w:rPr>
              <w:t>35</w:t>
            </w:r>
            <w:r w:rsidR="0020739F" w:rsidRPr="00C77D11">
              <w:rPr>
                <w:rFonts w:ascii="Times New Roman" w:hAnsi="Times New Roman" w:cs="Times New Roman"/>
                <w:color w:val="000000" w:themeColor="text1"/>
              </w:rPr>
              <w:t>0</w:t>
            </w:r>
          </w:p>
        </w:tc>
      </w:tr>
      <w:tr w:rsidR="0020739F" w:rsidRPr="00C77D11" w:rsidTr="0020739F">
        <w:trPr>
          <w:trHeight w:val="213"/>
        </w:trPr>
        <w:tc>
          <w:tcPr>
            <w:tcW w:w="4395"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rPr>
                <w:color w:val="000000" w:themeColor="text1"/>
              </w:rPr>
            </w:pPr>
            <w:r w:rsidRPr="00C77D11">
              <w:rPr>
                <w:rFonts w:ascii="Times New Roman" w:hAnsi="Times New Roman" w:cs="Times New Roman"/>
                <w:color w:val="000000" w:themeColor="text1"/>
              </w:rPr>
              <w:t>Налог на имущество</w:t>
            </w:r>
          </w:p>
        </w:tc>
        <w:tc>
          <w:tcPr>
            <w:tcW w:w="1275" w:type="dxa"/>
            <w:tcBorders>
              <w:top w:val="single" w:sz="6" w:space="0" w:color="000000"/>
              <w:left w:val="single" w:sz="6" w:space="0" w:color="000000"/>
              <w:bottom w:val="single" w:sz="6" w:space="0" w:color="000000"/>
            </w:tcBorders>
            <w:shd w:val="clear" w:color="auto" w:fill="auto"/>
          </w:tcPr>
          <w:p w:rsidR="0020739F" w:rsidRPr="00C77D11" w:rsidRDefault="0020739F">
            <w:pPr>
              <w:rPr>
                <w:color w:val="000000" w:themeColor="text1"/>
              </w:rPr>
            </w:pPr>
            <w:r w:rsidRPr="00C77D11">
              <w:rPr>
                <w:color w:val="000000" w:themeColor="text1"/>
                <w:sz w:val="20"/>
                <w:szCs w:val="20"/>
              </w:rPr>
              <w:t>тыс. руб.</w:t>
            </w:r>
          </w:p>
        </w:tc>
        <w:tc>
          <w:tcPr>
            <w:tcW w:w="1276"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rPr>
                <w:color w:val="000000" w:themeColor="text1"/>
              </w:rPr>
            </w:pPr>
            <w:r w:rsidRPr="00C77D11">
              <w:rPr>
                <w:color w:val="000000" w:themeColor="text1"/>
              </w:rPr>
              <w:t>2,8</w:t>
            </w:r>
          </w:p>
        </w:tc>
        <w:tc>
          <w:tcPr>
            <w:tcW w:w="1134"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rPr>
                <w:color w:val="000000" w:themeColor="text1"/>
              </w:rPr>
            </w:pPr>
            <w:r w:rsidRPr="00C77D11">
              <w:rPr>
                <w:rFonts w:ascii="Times New Roman" w:hAnsi="Times New Roman" w:cs="Times New Roman"/>
                <w:color w:val="000000" w:themeColor="text1"/>
              </w:rPr>
              <w:t>57,2</w:t>
            </w:r>
          </w:p>
        </w:tc>
        <w:tc>
          <w:tcPr>
            <w:tcW w:w="1134" w:type="dxa"/>
            <w:tcBorders>
              <w:top w:val="single" w:sz="6" w:space="0" w:color="000000"/>
              <w:left w:val="single" w:sz="6" w:space="0" w:color="000000"/>
              <w:bottom w:val="single" w:sz="6" w:space="0" w:color="000000"/>
            </w:tcBorders>
            <w:shd w:val="clear" w:color="auto" w:fill="auto"/>
          </w:tcPr>
          <w:p w:rsidR="0020739F" w:rsidRPr="00C77D11" w:rsidRDefault="0024686D">
            <w:pPr>
              <w:pStyle w:val="ConsPlusCell"/>
              <w:widowControl/>
              <w:rPr>
                <w:color w:val="000000" w:themeColor="text1"/>
              </w:rPr>
            </w:pPr>
            <w:r w:rsidRPr="00C77D11">
              <w:rPr>
                <w:rFonts w:ascii="Times New Roman" w:hAnsi="Times New Roman" w:cs="Times New Roman"/>
                <w:color w:val="000000" w:themeColor="text1"/>
              </w:rPr>
              <w:t>70,2</w:t>
            </w: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rsidR="0020739F" w:rsidRPr="00C77D11" w:rsidRDefault="0024686D">
            <w:pPr>
              <w:pStyle w:val="ConsPlusCell"/>
              <w:widowControl/>
              <w:rPr>
                <w:color w:val="000000" w:themeColor="text1"/>
              </w:rPr>
            </w:pPr>
            <w:r w:rsidRPr="00C77D11">
              <w:rPr>
                <w:rFonts w:ascii="Times New Roman" w:hAnsi="Times New Roman" w:cs="Times New Roman"/>
                <w:color w:val="000000" w:themeColor="text1"/>
              </w:rPr>
              <w:t>3,0</w:t>
            </w:r>
          </w:p>
        </w:tc>
      </w:tr>
      <w:tr w:rsidR="0020739F" w:rsidRPr="00C77D11" w:rsidTr="0020739F">
        <w:trPr>
          <w:trHeight w:val="154"/>
        </w:trPr>
        <w:tc>
          <w:tcPr>
            <w:tcW w:w="4395"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rPr>
                <w:color w:val="000000" w:themeColor="text1"/>
              </w:rPr>
            </w:pPr>
            <w:r w:rsidRPr="00C77D11">
              <w:rPr>
                <w:rFonts w:ascii="Times New Roman" w:hAnsi="Times New Roman" w:cs="Times New Roman"/>
                <w:color w:val="000000" w:themeColor="text1"/>
              </w:rPr>
              <w:lastRenderedPageBreak/>
              <w:t>Акцизы по подакцизным товарам</w:t>
            </w:r>
          </w:p>
        </w:tc>
        <w:tc>
          <w:tcPr>
            <w:tcW w:w="1275" w:type="dxa"/>
            <w:tcBorders>
              <w:top w:val="single" w:sz="6" w:space="0" w:color="000000"/>
              <w:left w:val="single" w:sz="6" w:space="0" w:color="000000"/>
              <w:bottom w:val="single" w:sz="6" w:space="0" w:color="000000"/>
            </w:tcBorders>
            <w:shd w:val="clear" w:color="auto" w:fill="auto"/>
          </w:tcPr>
          <w:p w:rsidR="0020739F" w:rsidRPr="00C77D11" w:rsidRDefault="0020739F">
            <w:pPr>
              <w:rPr>
                <w:color w:val="000000" w:themeColor="text1"/>
              </w:rPr>
            </w:pPr>
            <w:proofErr w:type="spellStart"/>
            <w:r w:rsidRPr="00C77D11">
              <w:rPr>
                <w:color w:val="000000" w:themeColor="text1"/>
                <w:sz w:val="20"/>
                <w:szCs w:val="20"/>
              </w:rPr>
              <w:t>тыс.руб</w:t>
            </w:r>
            <w:proofErr w:type="spellEnd"/>
            <w:r w:rsidRPr="00C77D11">
              <w:rPr>
                <w:color w:val="000000" w:themeColor="text1"/>
                <w:sz w:val="20"/>
                <w:szCs w:val="20"/>
              </w:rPr>
              <w:t>.</w:t>
            </w:r>
          </w:p>
        </w:tc>
        <w:tc>
          <w:tcPr>
            <w:tcW w:w="1276"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rPr>
                <w:color w:val="000000" w:themeColor="text1"/>
              </w:rPr>
            </w:pPr>
            <w:r w:rsidRPr="00C77D11">
              <w:rPr>
                <w:rFonts w:ascii="Times New Roman" w:hAnsi="Times New Roman" w:cs="Times New Roman"/>
                <w:color w:val="000000" w:themeColor="text1"/>
              </w:rPr>
              <w:t>439,0</w:t>
            </w:r>
          </w:p>
        </w:tc>
        <w:tc>
          <w:tcPr>
            <w:tcW w:w="1134"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rPr>
                <w:color w:val="000000" w:themeColor="text1"/>
              </w:rPr>
            </w:pPr>
            <w:r w:rsidRPr="00C77D11">
              <w:rPr>
                <w:rFonts w:ascii="Times New Roman" w:hAnsi="Times New Roman" w:cs="Times New Roman"/>
                <w:color w:val="000000" w:themeColor="text1"/>
              </w:rPr>
              <w:t>401,1</w:t>
            </w:r>
          </w:p>
        </w:tc>
        <w:tc>
          <w:tcPr>
            <w:tcW w:w="1134" w:type="dxa"/>
            <w:tcBorders>
              <w:top w:val="single" w:sz="6" w:space="0" w:color="000000"/>
              <w:left w:val="single" w:sz="6" w:space="0" w:color="000000"/>
              <w:bottom w:val="single" w:sz="6" w:space="0" w:color="000000"/>
            </w:tcBorders>
            <w:shd w:val="clear" w:color="auto" w:fill="auto"/>
          </w:tcPr>
          <w:p w:rsidR="0020739F" w:rsidRPr="00C77D11" w:rsidRDefault="0024686D">
            <w:pPr>
              <w:pStyle w:val="ConsPlusCell"/>
              <w:widowControl/>
              <w:rPr>
                <w:color w:val="000000" w:themeColor="text1"/>
              </w:rPr>
            </w:pPr>
            <w:r w:rsidRPr="00C77D11">
              <w:rPr>
                <w:rFonts w:ascii="Times New Roman" w:hAnsi="Times New Roman" w:cs="Times New Roman"/>
                <w:color w:val="000000" w:themeColor="text1"/>
              </w:rPr>
              <w:t>831,3</w:t>
            </w: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rsidR="0020739F" w:rsidRPr="00C77D11" w:rsidRDefault="0024686D">
            <w:pPr>
              <w:pStyle w:val="ConsPlusCell"/>
              <w:widowControl/>
              <w:rPr>
                <w:color w:val="000000" w:themeColor="text1"/>
              </w:rPr>
            </w:pPr>
            <w:r w:rsidRPr="00C77D11">
              <w:rPr>
                <w:rFonts w:ascii="Times New Roman" w:hAnsi="Times New Roman" w:cs="Times New Roman"/>
                <w:color w:val="000000" w:themeColor="text1"/>
              </w:rPr>
              <w:t>856,1</w:t>
            </w:r>
          </w:p>
        </w:tc>
      </w:tr>
      <w:tr w:rsidR="0020739F" w:rsidRPr="00C77D11" w:rsidTr="0020739F">
        <w:trPr>
          <w:trHeight w:val="154"/>
        </w:trPr>
        <w:tc>
          <w:tcPr>
            <w:tcW w:w="4395"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rPr>
                <w:color w:val="000000" w:themeColor="text1"/>
              </w:rPr>
            </w:pPr>
            <w:r w:rsidRPr="00C77D11">
              <w:rPr>
                <w:rFonts w:ascii="Times New Roman" w:hAnsi="Times New Roman" w:cs="Times New Roman"/>
                <w:color w:val="000000" w:themeColor="text1"/>
              </w:rPr>
              <w:t>Государственная пошлина, сборы</w:t>
            </w:r>
          </w:p>
        </w:tc>
        <w:tc>
          <w:tcPr>
            <w:tcW w:w="1275" w:type="dxa"/>
            <w:tcBorders>
              <w:top w:val="single" w:sz="6" w:space="0" w:color="000000"/>
              <w:left w:val="single" w:sz="6" w:space="0" w:color="000000"/>
              <w:bottom w:val="single" w:sz="6" w:space="0" w:color="000000"/>
            </w:tcBorders>
            <w:shd w:val="clear" w:color="auto" w:fill="auto"/>
          </w:tcPr>
          <w:p w:rsidR="0020739F" w:rsidRPr="00C77D11" w:rsidRDefault="0020739F">
            <w:pPr>
              <w:rPr>
                <w:color w:val="000000" w:themeColor="text1"/>
              </w:rPr>
            </w:pPr>
            <w:r w:rsidRPr="00C77D11">
              <w:rPr>
                <w:color w:val="000000" w:themeColor="text1"/>
                <w:sz w:val="20"/>
                <w:szCs w:val="20"/>
              </w:rPr>
              <w:t>тыс. руб.</w:t>
            </w:r>
          </w:p>
        </w:tc>
        <w:tc>
          <w:tcPr>
            <w:tcW w:w="1276"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snapToGrid w:val="0"/>
              <w:rPr>
                <w:rFonts w:ascii="Times New Roman" w:hAnsi="Times New Roman" w:cs="Times New Roman"/>
                <w:color w:val="000000" w:themeColor="text1"/>
              </w:rPr>
            </w:pPr>
          </w:p>
        </w:tc>
        <w:tc>
          <w:tcPr>
            <w:tcW w:w="1134"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snapToGrid w:val="0"/>
              <w:rPr>
                <w:rFonts w:ascii="Times New Roman" w:hAnsi="Times New Roman" w:cs="Times New Roman"/>
                <w:color w:val="000000" w:themeColor="text1"/>
              </w:rPr>
            </w:pPr>
          </w:p>
        </w:tc>
        <w:tc>
          <w:tcPr>
            <w:tcW w:w="1134"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snapToGrid w:val="0"/>
              <w:rPr>
                <w:rFonts w:ascii="Times New Roman" w:hAnsi="Times New Roman" w:cs="Times New Roman"/>
                <w:color w:val="000000" w:themeColor="text1"/>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rsidR="0020739F" w:rsidRPr="00C77D11" w:rsidRDefault="0020739F">
            <w:pPr>
              <w:pStyle w:val="ConsPlusCell"/>
              <w:widowControl/>
              <w:snapToGrid w:val="0"/>
              <w:rPr>
                <w:rFonts w:ascii="Times New Roman" w:hAnsi="Times New Roman" w:cs="Times New Roman"/>
                <w:color w:val="000000" w:themeColor="text1"/>
              </w:rPr>
            </w:pPr>
          </w:p>
        </w:tc>
      </w:tr>
      <w:tr w:rsidR="0020739F" w:rsidRPr="00C77D11" w:rsidTr="0020739F">
        <w:trPr>
          <w:trHeight w:val="480"/>
        </w:trPr>
        <w:tc>
          <w:tcPr>
            <w:tcW w:w="4395"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rPr>
                <w:color w:val="000000" w:themeColor="text1"/>
              </w:rPr>
            </w:pPr>
            <w:proofErr w:type="gramStart"/>
            <w:r w:rsidRPr="00C77D11">
              <w:rPr>
                <w:rFonts w:ascii="Times New Roman" w:hAnsi="Times New Roman" w:cs="Times New Roman"/>
                <w:color w:val="000000" w:themeColor="text1"/>
              </w:rPr>
              <w:t xml:space="preserve">Неналоговые:   </w:t>
            </w:r>
            <w:proofErr w:type="gramEnd"/>
            <w:r w:rsidRPr="00C77D11">
              <w:rPr>
                <w:rFonts w:ascii="Times New Roman" w:hAnsi="Times New Roman" w:cs="Times New Roman"/>
                <w:color w:val="000000" w:themeColor="text1"/>
              </w:rPr>
              <w:t xml:space="preserve">                     </w:t>
            </w:r>
            <w:r w:rsidRPr="00C77D11">
              <w:rPr>
                <w:rFonts w:ascii="Times New Roman" w:hAnsi="Times New Roman" w:cs="Times New Roman"/>
                <w:color w:val="000000" w:themeColor="text1"/>
              </w:rPr>
              <w:br/>
              <w:t xml:space="preserve">Из них:    по основным видам                   </w:t>
            </w:r>
          </w:p>
        </w:tc>
        <w:tc>
          <w:tcPr>
            <w:tcW w:w="1275"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rPr>
                <w:color w:val="000000" w:themeColor="text1"/>
              </w:rPr>
            </w:pPr>
            <w:r w:rsidRPr="00C77D11">
              <w:rPr>
                <w:rFonts w:ascii="Times New Roman" w:hAnsi="Times New Roman" w:cs="Times New Roman"/>
                <w:color w:val="000000" w:themeColor="text1"/>
              </w:rPr>
              <w:t>тыс. руб.</w:t>
            </w:r>
          </w:p>
        </w:tc>
        <w:tc>
          <w:tcPr>
            <w:tcW w:w="1276"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rPr>
                <w:color w:val="000000" w:themeColor="text1"/>
              </w:rPr>
            </w:pPr>
          </w:p>
        </w:tc>
        <w:tc>
          <w:tcPr>
            <w:tcW w:w="1134"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snapToGrid w:val="0"/>
              <w:rPr>
                <w:rFonts w:ascii="Times New Roman" w:hAnsi="Times New Roman" w:cs="Times New Roman"/>
                <w:color w:val="000000" w:themeColor="text1"/>
              </w:rPr>
            </w:pPr>
          </w:p>
        </w:tc>
        <w:tc>
          <w:tcPr>
            <w:tcW w:w="1134"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snapToGrid w:val="0"/>
              <w:rPr>
                <w:rFonts w:ascii="Times New Roman" w:hAnsi="Times New Roman" w:cs="Times New Roman"/>
                <w:color w:val="000000" w:themeColor="text1"/>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rsidR="0020739F" w:rsidRPr="00C77D11" w:rsidRDefault="0020739F">
            <w:pPr>
              <w:pStyle w:val="ConsPlusCell"/>
              <w:widowControl/>
              <w:snapToGrid w:val="0"/>
              <w:rPr>
                <w:rFonts w:ascii="Times New Roman" w:hAnsi="Times New Roman" w:cs="Times New Roman"/>
                <w:color w:val="000000" w:themeColor="text1"/>
              </w:rPr>
            </w:pPr>
          </w:p>
        </w:tc>
      </w:tr>
      <w:tr w:rsidR="0020739F" w:rsidRPr="00C77D11" w:rsidTr="0020739F">
        <w:trPr>
          <w:trHeight w:val="480"/>
        </w:trPr>
        <w:tc>
          <w:tcPr>
            <w:tcW w:w="4395"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rPr>
                <w:color w:val="000000" w:themeColor="text1"/>
              </w:rPr>
            </w:pPr>
            <w:r w:rsidRPr="00C77D11">
              <w:rPr>
                <w:rFonts w:ascii="Times New Roman" w:hAnsi="Times New Roman" w:cs="Times New Roman"/>
                <w:color w:val="000000" w:themeColor="text1"/>
              </w:rPr>
              <w:t>Доходы от использования имущества, находящегося в государственной и муниципальной собственности</w:t>
            </w:r>
          </w:p>
        </w:tc>
        <w:tc>
          <w:tcPr>
            <w:tcW w:w="1275" w:type="dxa"/>
            <w:tcBorders>
              <w:top w:val="single" w:sz="6" w:space="0" w:color="000000"/>
              <w:left w:val="single" w:sz="6" w:space="0" w:color="000000"/>
              <w:bottom w:val="single" w:sz="6" w:space="0" w:color="000000"/>
            </w:tcBorders>
            <w:shd w:val="clear" w:color="auto" w:fill="auto"/>
          </w:tcPr>
          <w:p w:rsidR="0020739F" w:rsidRPr="00C77D11" w:rsidRDefault="0020739F">
            <w:pPr>
              <w:rPr>
                <w:color w:val="000000" w:themeColor="text1"/>
              </w:rPr>
            </w:pPr>
            <w:r w:rsidRPr="00C77D11">
              <w:rPr>
                <w:color w:val="000000" w:themeColor="text1"/>
                <w:sz w:val="20"/>
                <w:szCs w:val="20"/>
              </w:rPr>
              <w:t>тыс. руб.</w:t>
            </w:r>
          </w:p>
        </w:tc>
        <w:tc>
          <w:tcPr>
            <w:tcW w:w="1276"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snapToGrid w:val="0"/>
              <w:rPr>
                <w:rFonts w:ascii="Times New Roman" w:hAnsi="Times New Roman" w:cs="Times New Roman"/>
                <w:color w:val="000000" w:themeColor="text1"/>
              </w:rPr>
            </w:pPr>
          </w:p>
        </w:tc>
        <w:tc>
          <w:tcPr>
            <w:tcW w:w="1134"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snapToGrid w:val="0"/>
              <w:rPr>
                <w:rFonts w:ascii="Times New Roman" w:hAnsi="Times New Roman" w:cs="Times New Roman"/>
                <w:color w:val="000000" w:themeColor="text1"/>
              </w:rPr>
            </w:pPr>
          </w:p>
        </w:tc>
        <w:tc>
          <w:tcPr>
            <w:tcW w:w="1134"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snapToGrid w:val="0"/>
              <w:rPr>
                <w:rFonts w:ascii="Times New Roman" w:hAnsi="Times New Roman" w:cs="Times New Roman"/>
                <w:color w:val="000000" w:themeColor="text1"/>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rsidR="0020739F" w:rsidRPr="00C77D11" w:rsidRDefault="0020739F">
            <w:pPr>
              <w:pStyle w:val="ConsPlusCell"/>
              <w:widowControl/>
              <w:snapToGrid w:val="0"/>
              <w:rPr>
                <w:rFonts w:ascii="Times New Roman" w:hAnsi="Times New Roman" w:cs="Times New Roman"/>
                <w:color w:val="000000" w:themeColor="text1"/>
              </w:rPr>
            </w:pPr>
          </w:p>
        </w:tc>
      </w:tr>
      <w:tr w:rsidR="0020739F" w:rsidRPr="00C77D11" w:rsidTr="0020739F">
        <w:trPr>
          <w:trHeight w:val="480"/>
        </w:trPr>
        <w:tc>
          <w:tcPr>
            <w:tcW w:w="4395"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rPr>
                <w:color w:val="000000" w:themeColor="text1"/>
              </w:rPr>
            </w:pPr>
            <w:r w:rsidRPr="00C77D11">
              <w:rPr>
                <w:rFonts w:ascii="Times New Roman" w:hAnsi="Times New Roman" w:cs="Times New Roman"/>
                <w:color w:val="000000" w:themeColor="text1"/>
              </w:rPr>
              <w:t>Доходы от продажи материальных и нематериальных активов</w:t>
            </w:r>
          </w:p>
        </w:tc>
        <w:tc>
          <w:tcPr>
            <w:tcW w:w="1275" w:type="dxa"/>
            <w:tcBorders>
              <w:top w:val="single" w:sz="6" w:space="0" w:color="000000"/>
              <w:left w:val="single" w:sz="6" w:space="0" w:color="000000"/>
              <w:bottom w:val="single" w:sz="6" w:space="0" w:color="000000"/>
            </w:tcBorders>
            <w:shd w:val="clear" w:color="auto" w:fill="auto"/>
          </w:tcPr>
          <w:p w:rsidR="0020739F" w:rsidRPr="00C77D11" w:rsidRDefault="0020739F">
            <w:pPr>
              <w:rPr>
                <w:color w:val="000000" w:themeColor="text1"/>
              </w:rPr>
            </w:pPr>
            <w:r w:rsidRPr="00C77D11">
              <w:rPr>
                <w:color w:val="000000" w:themeColor="text1"/>
                <w:sz w:val="20"/>
                <w:szCs w:val="20"/>
              </w:rPr>
              <w:t>тыс. руб.</w:t>
            </w:r>
          </w:p>
        </w:tc>
        <w:tc>
          <w:tcPr>
            <w:tcW w:w="1276"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snapToGrid w:val="0"/>
              <w:rPr>
                <w:rFonts w:ascii="Times New Roman" w:hAnsi="Times New Roman" w:cs="Times New Roman"/>
                <w:color w:val="000000" w:themeColor="text1"/>
              </w:rPr>
            </w:pPr>
          </w:p>
        </w:tc>
        <w:tc>
          <w:tcPr>
            <w:tcW w:w="1134"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snapToGrid w:val="0"/>
              <w:rPr>
                <w:rFonts w:ascii="Times New Roman" w:hAnsi="Times New Roman" w:cs="Times New Roman"/>
                <w:color w:val="000000" w:themeColor="text1"/>
              </w:rPr>
            </w:pPr>
          </w:p>
        </w:tc>
        <w:tc>
          <w:tcPr>
            <w:tcW w:w="1134"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snapToGrid w:val="0"/>
              <w:rPr>
                <w:rFonts w:ascii="Times New Roman" w:hAnsi="Times New Roman" w:cs="Times New Roman"/>
                <w:color w:val="000000" w:themeColor="text1"/>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rsidR="0020739F" w:rsidRPr="00C77D11" w:rsidRDefault="0020739F">
            <w:pPr>
              <w:pStyle w:val="ConsPlusCell"/>
              <w:widowControl/>
              <w:snapToGrid w:val="0"/>
              <w:rPr>
                <w:rFonts w:ascii="Times New Roman" w:hAnsi="Times New Roman" w:cs="Times New Roman"/>
                <w:color w:val="000000" w:themeColor="text1"/>
              </w:rPr>
            </w:pPr>
          </w:p>
        </w:tc>
      </w:tr>
      <w:tr w:rsidR="0020739F" w:rsidRPr="00C77D11" w:rsidTr="0020739F">
        <w:trPr>
          <w:trHeight w:val="309"/>
        </w:trPr>
        <w:tc>
          <w:tcPr>
            <w:tcW w:w="4395"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rPr>
                <w:color w:val="000000" w:themeColor="text1"/>
              </w:rPr>
            </w:pPr>
            <w:r w:rsidRPr="00C77D11">
              <w:rPr>
                <w:rFonts w:ascii="Times New Roman" w:hAnsi="Times New Roman" w:cs="Times New Roman"/>
                <w:color w:val="000000" w:themeColor="text1"/>
              </w:rPr>
              <w:t>Доходы от оказания платных услуг (работ) и компенсации затрат государства</w:t>
            </w:r>
          </w:p>
        </w:tc>
        <w:tc>
          <w:tcPr>
            <w:tcW w:w="1275" w:type="dxa"/>
            <w:tcBorders>
              <w:top w:val="single" w:sz="6" w:space="0" w:color="000000"/>
              <w:left w:val="single" w:sz="6" w:space="0" w:color="000000"/>
              <w:bottom w:val="single" w:sz="6" w:space="0" w:color="000000"/>
            </w:tcBorders>
            <w:shd w:val="clear" w:color="auto" w:fill="auto"/>
          </w:tcPr>
          <w:p w:rsidR="0020739F" w:rsidRPr="00C77D11" w:rsidRDefault="0020739F">
            <w:pPr>
              <w:rPr>
                <w:color w:val="000000" w:themeColor="text1"/>
              </w:rPr>
            </w:pPr>
            <w:r w:rsidRPr="00C77D11">
              <w:rPr>
                <w:color w:val="000000" w:themeColor="text1"/>
                <w:sz w:val="20"/>
                <w:szCs w:val="20"/>
              </w:rPr>
              <w:t>тыс. руб.</w:t>
            </w:r>
          </w:p>
        </w:tc>
        <w:tc>
          <w:tcPr>
            <w:tcW w:w="1276"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rPr>
                <w:color w:val="000000" w:themeColor="text1"/>
              </w:rPr>
            </w:pPr>
          </w:p>
        </w:tc>
        <w:tc>
          <w:tcPr>
            <w:tcW w:w="1134"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snapToGrid w:val="0"/>
              <w:rPr>
                <w:rFonts w:ascii="Times New Roman" w:hAnsi="Times New Roman" w:cs="Times New Roman"/>
                <w:color w:val="000000" w:themeColor="text1"/>
              </w:rPr>
            </w:pPr>
          </w:p>
        </w:tc>
        <w:tc>
          <w:tcPr>
            <w:tcW w:w="1134"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snapToGrid w:val="0"/>
              <w:rPr>
                <w:rFonts w:ascii="Times New Roman" w:hAnsi="Times New Roman" w:cs="Times New Roman"/>
                <w:color w:val="000000" w:themeColor="text1"/>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rsidR="0020739F" w:rsidRPr="00C77D11" w:rsidRDefault="0020739F">
            <w:pPr>
              <w:pStyle w:val="ConsPlusCell"/>
              <w:widowControl/>
              <w:snapToGrid w:val="0"/>
              <w:rPr>
                <w:rFonts w:ascii="Times New Roman" w:hAnsi="Times New Roman" w:cs="Times New Roman"/>
                <w:color w:val="000000" w:themeColor="text1"/>
              </w:rPr>
            </w:pPr>
          </w:p>
        </w:tc>
      </w:tr>
      <w:tr w:rsidR="0020739F" w:rsidRPr="00C77D11" w:rsidTr="0020739F">
        <w:trPr>
          <w:trHeight w:val="309"/>
        </w:trPr>
        <w:tc>
          <w:tcPr>
            <w:tcW w:w="4395"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rPr>
                <w:color w:val="000000" w:themeColor="text1"/>
              </w:rPr>
            </w:pPr>
            <w:r w:rsidRPr="00C77D11">
              <w:rPr>
                <w:rFonts w:ascii="Times New Roman" w:hAnsi="Times New Roman" w:cs="Times New Roman"/>
                <w:color w:val="000000" w:themeColor="text1"/>
              </w:rPr>
              <w:t>Прочие неналоговые доходы</w:t>
            </w:r>
          </w:p>
        </w:tc>
        <w:tc>
          <w:tcPr>
            <w:tcW w:w="1275" w:type="dxa"/>
            <w:tcBorders>
              <w:top w:val="single" w:sz="6" w:space="0" w:color="000000"/>
              <w:left w:val="single" w:sz="6" w:space="0" w:color="000000"/>
              <w:bottom w:val="single" w:sz="6" w:space="0" w:color="000000"/>
            </w:tcBorders>
            <w:shd w:val="clear" w:color="auto" w:fill="auto"/>
          </w:tcPr>
          <w:p w:rsidR="0020739F" w:rsidRPr="00C77D11" w:rsidRDefault="0020739F">
            <w:pPr>
              <w:rPr>
                <w:color w:val="000000" w:themeColor="text1"/>
              </w:rPr>
            </w:pPr>
            <w:r w:rsidRPr="00C77D11">
              <w:rPr>
                <w:color w:val="000000" w:themeColor="text1"/>
                <w:sz w:val="20"/>
                <w:szCs w:val="20"/>
              </w:rPr>
              <w:t>тыс. руб.</w:t>
            </w:r>
          </w:p>
        </w:tc>
        <w:tc>
          <w:tcPr>
            <w:tcW w:w="1276"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snapToGrid w:val="0"/>
              <w:rPr>
                <w:rFonts w:ascii="Times New Roman" w:hAnsi="Times New Roman" w:cs="Times New Roman"/>
                <w:color w:val="000000" w:themeColor="text1"/>
              </w:rPr>
            </w:pPr>
          </w:p>
        </w:tc>
        <w:tc>
          <w:tcPr>
            <w:tcW w:w="1134"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snapToGrid w:val="0"/>
              <w:rPr>
                <w:rFonts w:ascii="Times New Roman" w:hAnsi="Times New Roman" w:cs="Times New Roman"/>
                <w:color w:val="000000" w:themeColor="text1"/>
              </w:rPr>
            </w:pPr>
          </w:p>
        </w:tc>
        <w:tc>
          <w:tcPr>
            <w:tcW w:w="1134"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snapToGrid w:val="0"/>
              <w:rPr>
                <w:rFonts w:ascii="Times New Roman" w:hAnsi="Times New Roman" w:cs="Times New Roman"/>
                <w:color w:val="000000" w:themeColor="text1"/>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rsidR="0020739F" w:rsidRPr="00C77D11" w:rsidRDefault="0020739F">
            <w:pPr>
              <w:pStyle w:val="ConsPlusCell"/>
              <w:widowControl/>
              <w:snapToGrid w:val="0"/>
              <w:rPr>
                <w:rFonts w:ascii="Times New Roman" w:hAnsi="Times New Roman" w:cs="Times New Roman"/>
                <w:color w:val="000000" w:themeColor="text1"/>
              </w:rPr>
            </w:pPr>
          </w:p>
        </w:tc>
      </w:tr>
      <w:tr w:rsidR="0020739F" w:rsidRPr="00C77D11" w:rsidTr="0020739F">
        <w:trPr>
          <w:trHeight w:val="360"/>
        </w:trPr>
        <w:tc>
          <w:tcPr>
            <w:tcW w:w="4395"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rPr>
                <w:color w:val="000000" w:themeColor="text1"/>
              </w:rPr>
            </w:pPr>
            <w:r w:rsidRPr="00C77D11">
              <w:rPr>
                <w:rFonts w:ascii="Times New Roman" w:hAnsi="Times New Roman" w:cs="Times New Roman"/>
                <w:color w:val="000000" w:themeColor="text1"/>
              </w:rPr>
              <w:t>Безвозмездные поступления от других бюджетов бюджетной системы Российской Федерации</w:t>
            </w:r>
          </w:p>
          <w:p w:rsidR="0020739F" w:rsidRPr="00C77D11" w:rsidRDefault="0020739F">
            <w:pPr>
              <w:pStyle w:val="ConsPlusCell"/>
              <w:widowControl/>
              <w:rPr>
                <w:rFonts w:ascii="Times New Roman" w:hAnsi="Times New Roman" w:cs="Times New Roman"/>
                <w:color w:val="000000" w:themeColor="text1"/>
              </w:rPr>
            </w:pPr>
          </w:p>
          <w:p w:rsidR="0020739F" w:rsidRPr="00C77D11" w:rsidRDefault="0020739F">
            <w:pPr>
              <w:pStyle w:val="ConsPlusCell"/>
              <w:widowControl/>
              <w:rPr>
                <w:color w:val="000000" w:themeColor="text1"/>
              </w:rPr>
            </w:pPr>
            <w:r w:rsidRPr="00C77D11">
              <w:rPr>
                <w:rFonts w:ascii="Times New Roman" w:hAnsi="Times New Roman" w:cs="Times New Roman"/>
                <w:color w:val="000000" w:themeColor="text1"/>
              </w:rPr>
              <w:t>В том числе субвенции:</w:t>
            </w:r>
          </w:p>
        </w:tc>
        <w:tc>
          <w:tcPr>
            <w:tcW w:w="1275"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rPr>
                <w:color w:val="000000" w:themeColor="text1"/>
              </w:rPr>
            </w:pPr>
            <w:r w:rsidRPr="00C77D11">
              <w:rPr>
                <w:rFonts w:ascii="Times New Roman" w:hAnsi="Times New Roman" w:cs="Times New Roman"/>
                <w:color w:val="000000" w:themeColor="text1"/>
              </w:rPr>
              <w:t>тыс. руб.</w:t>
            </w:r>
          </w:p>
          <w:p w:rsidR="0020739F" w:rsidRPr="00C77D11" w:rsidRDefault="0020739F">
            <w:pPr>
              <w:pStyle w:val="ConsPlusCell"/>
              <w:widowControl/>
              <w:rPr>
                <w:rFonts w:ascii="Times New Roman" w:hAnsi="Times New Roman" w:cs="Times New Roman"/>
                <w:color w:val="000000" w:themeColor="text1"/>
              </w:rPr>
            </w:pPr>
          </w:p>
          <w:p w:rsidR="0020739F" w:rsidRPr="00C77D11" w:rsidRDefault="0020739F">
            <w:pPr>
              <w:pStyle w:val="ConsPlusCell"/>
              <w:widowControl/>
              <w:rPr>
                <w:rFonts w:ascii="Times New Roman" w:hAnsi="Times New Roman" w:cs="Times New Roman"/>
                <w:color w:val="000000" w:themeColor="text1"/>
              </w:rPr>
            </w:pPr>
          </w:p>
          <w:p w:rsidR="0020739F" w:rsidRPr="00C77D11" w:rsidRDefault="0020739F">
            <w:pPr>
              <w:pStyle w:val="ConsPlusCell"/>
              <w:widowControl/>
              <w:rPr>
                <w:color w:val="000000" w:themeColor="text1"/>
              </w:rPr>
            </w:pPr>
            <w:r w:rsidRPr="00C77D11">
              <w:rPr>
                <w:rFonts w:ascii="Times New Roman" w:hAnsi="Times New Roman" w:cs="Times New Roman"/>
                <w:color w:val="000000" w:themeColor="text1"/>
              </w:rPr>
              <w:t>тыс. руб.</w:t>
            </w:r>
          </w:p>
        </w:tc>
        <w:tc>
          <w:tcPr>
            <w:tcW w:w="1276" w:type="dxa"/>
            <w:tcBorders>
              <w:top w:val="single" w:sz="6" w:space="0" w:color="000000"/>
              <w:left w:val="single" w:sz="6" w:space="0" w:color="000000"/>
              <w:bottom w:val="single" w:sz="6" w:space="0" w:color="000000"/>
            </w:tcBorders>
            <w:shd w:val="clear" w:color="auto" w:fill="auto"/>
          </w:tcPr>
          <w:p w:rsidR="0020739F" w:rsidRPr="00C77D11" w:rsidRDefault="0020739F">
            <w:pPr>
              <w:rPr>
                <w:color w:val="000000" w:themeColor="text1"/>
              </w:rPr>
            </w:pPr>
            <w:r w:rsidRPr="00C77D11">
              <w:rPr>
                <w:color w:val="000000" w:themeColor="text1"/>
                <w:sz w:val="20"/>
                <w:szCs w:val="20"/>
              </w:rPr>
              <w:t>8469,8</w:t>
            </w:r>
          </w:p>
          <w:p w:rsidR="0020739F" w:rsidRPr="00C77D11" w:rsidRDefault="0020739F">
            <w:pPr>
              <w:rPr>
                <w:color w:val="000000" w:themeColor="text1"/>
                <w:sz w:val="20"/>
                <w:szCs w:val="20"/>
              </w:rPr>
            </w:pPr>
          </w:p>
          <w:p w:rsidR="0020739F" w:rsidRPr="00C77D11" w:rsidRDefault="0020739F">
            <w:pPr>
              <w:rPr>
                <w:color w:val="000000" w:themeColor="text1"/>
                <w:sz w:val="20"/>
                <w:szCs w:val="20"/>
              </w:rPr>
            </w:pPr>
          </w:p>
          <w:p w:rsidR="0020739F" w:rsidRPr="00C77D11" w:rsidRDefault="0020739F">
            <w:pPr>
              <w:rPr>
                <w:color w:val="000000" w:themeColor="text1"/>
              </w:rPr>
            </w:pPr>
            <w:r w:rsidRPr="00C77D11">
              <w:rPr>
                <w:color w:val="000000" w:themeColor="text1"/>
                <w:sz w:val="20"/>
                <w:szCs w:val="20"/>
              </w:rPr>
              <w:t>115,1</w:t>
            </w:r>
          </w:p>
        </w:tc>
        <w:tc>
          <w:tcPr>
            <w:tcW w:w="1134" w:type="dxa"/>
            <w:tcBorders>
              <w:top w:val="single" w:sz="6" w:space="0" w:color="000000"/>
              <w:left w:val="single" w:sz="6" w:space="0" w:color="000000"/>
              <w:bottom w:val="single" w:sz="6" w:space="0" w:color="000000"/>
            </w:tcBorders>
            <w:shd w:val="clear" w:color="auto" w:fill="auto"/>
          </w:tcPr>
          <w:p w:rsidR="0020739F" w:rsidRPr="00C77D11" w:rsidRDefault="0020739F">
            <w:pPr>
              <w:rPr>
                <w:color w:val="000000" w:themeColor="text1"/>
              </w:rPr>
            </w:pPr>
            <w:r w:rsidRPr="00C77D11">
              <w:rPr>
                <w:color w:val="000000" w:themeColor="text1"/>
                <w:sz w:val="20"/>
                <w:szCs w:val="20"/>
              </w:rPr>
              <w:t>9883,6</w:t>
            </w:r>
          </w:p>
          <w:p w:rsidR="0020739F" w:rsidRPr="00C77D11" w:rsidRDefault="0020739F">
            <w:pPr>
              <w:rPr>
                <w:color w:val="000000" w:themeColor="text1"/>
                <w:sz w:val="20"/>
                <w:szCs w:val="20"/>
              </w:rPr>
            </w:pPr>
          </w:p>
          <w:p w:rsidR="0020739F" w:rsidRPr="00C77D11" w:rsidRDefault="0020739F">
            <w:pPr>
              <w:rPr>
                <w:color w:val="000000" w:themeColor="text1"/>
                <w:sz w:val="20"/>
                <w:szCs w:val="20"/>
              </w:rPr>
            </w:pPr>
          </w:p>
          <w:p w:rsidR="0020739F" w:rsidRPr="00C77D11" w:rsidRDefault="0020739F">
            <w:pPr>
              <w:rPr>
                <w:color w:val="000000" w:themeColor="text1"/>
              </w:rPr>
            </w:pPr>
            <w:r w:rsidRPr="00C77D11">
              <w:rPr>
                <w:color w:val="000000" w:themeColor="text1"/>
                <w:sz w:val="20"/>
                <w:szCs w:val="20"/>
              </w:rPr>
              <w:t>134,1</w:t>
            </w:r>
          </w:p>
        </w:tc>
        <w:tc>
          <w:tcPr>
            <w:tcW w:w="1134" w:type="dxa"/>
            <w:tcBorders>
              <w:top w:val="single" w:sz="6" w:space="0" w:color="000000"/>
              <w:left w:val="single" w:sz="6" w:space="0" w:color="000000"/>
              <w:bottom w:val="single" w:sz="6" w:space="0" w:color="000000"/>
            </w:tcBorders>
            <w:shd w:val="clear" w:color="auto" w:fill="auto"/>
          </w:tcPr>
          <w:p w:rsidR="0020739F" w:rsidRPr="00C77D11" w:rsidRDefault="0024686D">
            <w:pPr>
              <w:rPr>
                <w:color w:val="000000" w:themeColor="text1"/>
              </w:rPr>
            </w:pPr>
            <w:r w:rsidRPr="00C77D11">
              <w:rPr>
                <w:color w:val="000000" w:themeColor="text1"/>
                <w:sz w:val="20"/>
                <w:szCs w:val="20"/>
              </w:rPr>
              <w:t>11506,8</w:t>
            </w:r>
          </w:p>
          <w:p w:rsidR="0020739F" w:rsidRPr="00C77D11" w:rsidRDefault="0020739F">
            <w:pPr>
              <w:rPr>
                <w:color w:val="000000" w:themeColor="text1"/>
                <w:sz w:val="20"/>
                <w:szCs w:val="20"/>
              </w:rPr>
            </w:pPr>
          </w:p>
          <w:p w:rsidR="0020739F" w:rsidRPr="00C77D11" w:rsidRDefault="0020739F">
            <w:pPr>
              <w:rPr>
                <w:color w:val="000000" w:themeColor="text1"/>
                <w:sz w:val="20"/>
                <w:szCs w:val="20"/>
              </w:rPr>
            </w:pPr>
          </w:p>
          <w:p w:rsidR="0020739F" w:rsidRPr="00C77D11" w:rsidRDefault="0024686D">
            <w:pPr>
              <w:rPr>
                <w:color w:val="000000" w:themeColor="text1"/>
              </w:rPr>
            </w:pPr>
            <w:r w:rsidRPr="00C77D11">
              <w:rPr>
                <w:color w:val="000000" w:themeColor="text1"/>
                <w:sz w:val="20"/>
                <w:szCs w:val="20"/>
              </w:rPr>
              <w:t>137,3</w:t>
            </w: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rsidR="0020739F" w:rsidRPr="00C77D11" w:rsidRDefault="0024686D">
            <w:pPr>
              <w:rPr>
                <w:color w:val="000000" w:themeColor="text1"/>
                <w:sz w:val="20"/>
                <w:szCs w:val="20"/>
              </w:rPr>
            </w:pPr>
            <w:r w:rsidRPr="00C77D11">
              <w:rPr>
                <w:color w:val="000000" w:themeColor="text1"/>
                <w:sz w:val="20"/>
                <w:szCs w:val="20"/>
              </w:rPr>
              <w:t>8204,3</w:t>
            </w:r>
          </w:p>
          <w:p w:rsidR="0020739F" w:rsidRPr="00C77D11" w:rsidRDefault="0020739F">
            <w:pPr>
              <w:rPr>
                <w:color w:val="000000" w:themeColor="text1"/>
                <w:sz w:val="20"/>
                <w:szCs w:val="20"/>
              </w:rPr>
            </w:pPr>
          </w:p>
          <w:p w:rsidR="0024686D" w:rsidRPr="00C77D11" w:rsidRDefault="0024686D">
            <w:pPr>
              <w:rPr>
                <w:color w:val="000000" w:themeColor="text1"/>
              </w:rPr>
            </w:pPr>
          </w:p>
          <w:p w:rsidR="0020739F" w:rsidRPr="00C77D11" w:rsidRDefault="0024686D">
            <w:pPr>
              <w:rPr>
                <w:color w:val="000000" w:themeColor="text1"/>
              </w:rPr>
            </w:pPr>
            <w:r w:rsidRPr="00C77D11">
              <w:rPr>
                <w:color w:val="000000" w:themeColor="text1"/>
              </w:rPr>
              <w:t>143,5</w:t>
            </w:r>
          </w:p>
        </w:tc>
      </w:tr>
      <w:tr w:rsidR="0020739F" w:rsidRPr="00C77D11" w:rsidTr="0020739F">
        <w:trPr>
          <w:trHeight w:val="240"/>
        </w:trPr>
        <w:tc>
          <w:tcPr>
            <w:tcW w:w="4395" w:type="dxa"/>
            <w:tcBorders>
              <w:top w:val="single" w:sz="6" w:space="0" w:color="000000"/>
              <w:left w:val="single" w:sz="6" w:space="0" w:color="000000"/>
              <w:bottom w:val="single" w:sz="6" w:space="0" w:color="000000"/>
            </w:tcBorders>
            <w:shd w:val="clear" w:color="auto" w:fill="auto"/>
          </w:tcPr>
          <w:p w:rsidR="0020739F" w:rsidRPr="00C77D11" w:rsidRDefault="0020739F" w:rsidP="00226652">
            <w:pPr>
              <w:pStyle w:val="ConsPlusCell"/>
              <w:widowControl/>
              <w:snapToGrid w:val="0"/>
              <w:rPr>
                <w:rFonts w:ascii="Times New Roman" w:hAnsi="Times New Roman" w:cs="Times New Roman"/>
                <w:color w:val="000000" w:themeColor="text1"/>
              </w:rPr>
            </w:pPr>
            <w:r w:rsidRPr="00C77D11">
              <w:rPr>
                <w:rFonts w:ascii="Times New Roman" w:hAnsi="Times New Roman" w:cs="Times New Roman"/>
                <w:color w:val="000000" w:themeColor="text1"/>
              </w:rPr>
              <w:t xml:space="preserve">В том </w:t>
            </w:r>
            <w:proofErr w:type="gramStart"/>
            <w:r w:rsidRPr="00C77D11">
              <w:rPr>
                <w:rFonts w:ascii="Times New Roman" w:hAnsi="Times New Roman" w:cs="Times New Roman"/>
                <w:color w:val="000000" w:themeColor="text1"/>
              </w:rPr>
              <w:t>числе  прочие</w:t>
            </w:r>
            <w:proofErr w:type="gramEnd"/>
            <w:r w:rsidRPr="00C77D11">
              <w:rPr>
                <w:rFonts w:ascii="Times New Roman" w:hAnsi="Times New Roman" w:cs="Times New Roman"/>
                <w:color w:val="000000" w:themeColor="text1"/>
              </w:rPr>
              <w:t xml:space="preserve"> субсидии(целевые ср-</w:t>
            </w:r>
            <w:proofErr w:type="spellStart"/>
            <w:r w:rsidRPr="00C77D11">
              <w:rPr>
                <w:rFonts w:ascii="Times New Roman" w:hAnsi="Times New Roman" w:cs="Times New Roman"/>
                <w:color w:val="000000" w:themeColor="text1"/>
              </w:rPr>
              <w:t>ва</w:t>
            </w:r>
            <w:proofErr w:type="spellEnd"/>
            <w:r w:rsidRPr="00C77D11">
              <w:rPr>
                <w:rFonts w:ascii="Times New Roman" w:hAnsi="Times New Roman" w:cs="Times New Roman"/>
                <w:color w:val="000000" w:themeColor="text1"/>
              </w:rPr>
              <w:t xml:space="preserve">) </w:t>
            </w:r>
          </w:p>
        </w:tc>
        <w:tc>
          <w:tcPr>
            <w:tcW w:w="1275"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snapToGrid w:val="0"/>
              <w:rPr>
                <w:rFonts w:ascii="Times New Roman" w:hAnsi="Times New Roman" w:cs="Times New Roman"/>
                <w:color w:val="000000" w:themeColor="text1"/>
              </w:rPr>
            </w:pPr>
            <w:r w:rsidRPr="00C77D11">
              <w:rPr>
                <w:rFonts w:ascii="Times New Roman" w:hAnsi="Times New Roman" w:cs="Times New Roman"/>
                <w:color w:val="000000" w:themeColor="text1"/>
              </w:rPr>
              <w:t xml:space="preserve">тыс. </w:t>
            </w:r>
            <w:proofErr w:type="spellStart"/>
            <w:r w:rsidRPr="00C77D11">
              <w:rPr>
                <w:rFonts w:ascii="Times New Roman" w:hAnsi="Times New Roman" w:cs="Times New Roman"/>
                <w:color w:val="000000" w:themeColor="text1"/>
              </w:rPr>
              <w:t>руб</w:t>
            </w:r>
            <w:proofErr w:type="spellEnd"/>
          </w:p>
        </w:tc>
        <w:tc>
          <w:tcPr>
            <w:tcW w:w="1276" w:type="dxa"/>
            <w:tcBorders>
              <w:top w:val="single" w:sz="6" w:space="0" w:color="000000"/>
              <w:left w:val="single" w:sz="6" w:space="0" w:color="000000"/>
              <w:bottom w:val="single" w:sz="6" w:space="0" w:color="000000"/>
            </w:tcBorders>
            <w:shd w:val="clear" w:color="auto" w:fill="auto"/>
          </w:tcPr>
          <w:p w:rsidR="0020739F" w:rsidRPr="00C77D11" w:rsidRDefault="00FF67A5">
            <w:pPr>
              <w:pStyle w:val="ConsPlusCell"/>
              <w:widowControl/>
              <w:rPr>
                <w:rFonts w:ascii="Times New Roman" w:hAnsi="Times New Roman" w:cs="Times New Roman"/>
                <w:color w:val="000000" w:themeColor="text1"/>
              </w:rPr>
            </w:pPr>
            <w:r w:rsidRPr="00C77D11">
              <w:rPr>
                <w:rFonts w:ascii="Times New Roman" w:hAnsi="Times New Roman" w:cs="Times New Roman"/>
                <w:color w:val="000000" w:themeColor="text1"/>
              </w:rPr>
              <w:t>253,3</w:t>
            </w:r>
          </w:p>
        </w:tc>
        <w:tc>
          <w:tcPr>
            <w:tcW w:w="1134" w:type="dxa"/>
            <w:tcBorders>
              <w:top w:val="single" w:sz="6" w:space="0" w:color="000000"/>
              <w:left w:val="single" w:sz="6" w:space="0" w:color="000000"/>
              <w:bottom w:val="single" w:sz="6" w:space="0" w:color="000000"/>
            </w:tcBorders>
            <w:shd w:val="clear" w:color="auto" w:fill="auto"/>
          </w:tcPr>
          <w:p w:rsidR="0020739F" w:rsidRPr="00C77D11" w:rsidRDefault="00FF67A5" w:rsidP="00FF67A5">
            <w:pPr>
              <w:pStyle w:val="ConsPlusCell"/>
              <w:widowControl/>
              <w:rPr>
                <w:rFonts w:ascii="Times New Roman" w:hAnsi="Times New Roman" w:cs="Times New Roman"/>
                <w:color w:val="000000" w:themeColor="text1"/>
              </w:rPr>
            </w:pPr>
            <w:r w:rsidRPr="00C77D11">
              <w:rPr>
                <w:rFonts w:ascii="Times New Roman" w:hAnsi="Times New Roman" w:cs="Times New Roman"/>
                <w:color w:val="000000" w:themeColor="text1"/>
              </w:rPr>
              <w:t>2225,4</w:t>
            </w:r>
          </w:p>
        </w:tc>
        <w:tc>
          <w:tcPr>
            <w:tcW w:w="1134" w:type="dxa"/>
            <w:tcBorders>
              <w:top w:val="single" w:sz="6" w:space="0" w:color="000000"/>
              <w:left w:val="single" w:sz="6" w:space="0" w:color="000000"/>
              <w:bottom w:val="single" w:sz="6" w:space="0" w:color="000000"/>
            </w:tcBorders>
            <w:shd w:val="clear" w:color="auto" w:fill="auto"/>
          </w:tcPr>
          <w:p w:rsidR="0020739F" w:rsidRPr="00C77D11" w:rsidRDefault="00FF67A5">
            <w:pPr>
              <w:pStyle w:val="ConsPlusCell"/>
              <w:widowControl/>
              <w:rPr>
                <w:color w:val="000000" w:themeColor="text1"/>
              </w:rPr>
            </w:pPr>
            <w:r w:rsidRPr="00C77D11">
              <w:rPr>
                <w:color w:val="000000" w:themeColor="text1"/>
              </w:rPr>
              <w:t>3486,3</w:t>
            </w: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rsidR="0020739F" w:rsidRPr="00C77D11" w:rsidRDefault="00FF67A5">
            <w:pPr>
              <w:pStyle w:val="ConsPlusCell"/>
              <w:widowControl/>
              <w:rPr>
                <w:rFonts w:ascii="Times New Roman" w:hAnsi="Times New Roman" w:cs="Times New Roman"/>
                <w:color w:val="000000" w:themeColor="text1"/>
              </w:rPr>
            </w:pPr>
            <w:r w:rsidRPr="00C77D11">
              <w:rPr>
                <w:rFonts w:ascii="Times New Roman" w:hAnsi="Times New Roman" w:cs="Times New Roman"/>
                <w:color w:val="000000" w:themeColor="text1"/>
              </w:rPr>
              <w:t>4070,9</w:t>
            </w:r>
          </w:p>
        </w:tc>
      </w:tr>
      <w:tr w:rsidR="0020739F" w:rsidRPr="00C77D11" w:rsidTr="0020739F">
        <w:trPr>
          <w:trHeight w:val="240"/>
        </w:trPr>
        <w:tc>
          <w:tcPr>
            <w:tcW w:w="4395"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snapToGrid w:val="0"/>
              <w:rPr>
                <w:rFonts w:ascii="Times New Roman" w:hAnsi="Times New Roman" w:cs="Times New Roman"/>
                <w:color w:val="000000" w:themeColor="text1"/>
              </w:rPr>
            </w:pPr>
          </w:p>
          <w:p w:rsidR="0020739F" w:rsidRPr="00C77D11" w:rsidRDefault="0020739F">
            <w:pPr>
              <w:pStyle w:val="ConsPlusCell"/>
              <w:widowControl/>
              <w:rPr>
                <w:color w:val="000000" w:themeColor="text1"/>
              </w:rPr>
            </w:pPr>
            <w:r w:rsidRPr="00C77D11">
              <w:rPr>
                <w:rFonts w:ascii="Times New Roman" w:hAnsi="Times New Roman" w:cs="Times New Roman"/>
                <w:color w:val="000000" w:themeColor="text1"/>
              </w:rPr>
              <w:t xml:space="preserve">2. Расходы, всего                      </w:t>
            </w:r>
          </w:p>
        </w:tc>
        <w:tc>
          <w:tcPr>
            <w:tcW w:w="1275"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snapToGrid w:val="0"/>
              <w:rPr>
                <w:rFonts w:ascii="Times New Roman" w:hAnsi="Times New Roman" w:cs="Times New Roman"/>
                <w:color w:val="000000" w:themeColor="text1"/>
              </w:rPr>
            </w:pPr>
          </w:p>
          <w:p w:rsidR="0020739F" w:rsidRPr="00C77D11" w:rsidRDefault="0020739F">
            <w:pPr>
              <w:pStyle w:val="ConsPlusCell"/>
              <w:widowControl/>
              <w:rPr>
                <w:color w:val="000000" w:themeColor="text1"/>
              </w:rPr>
            </w:pPr>
            <w:r w:rsidRPr="00C77D11">
              <w:rPr>
                <w:rFonts w:ascii="Times New Roman" w:hAnsi="Times New Roman" w:cs="Times New Roman"/>
                <w:color w:val="000000" w:themeColor="text1"/>
              </w:rPr>
              <w:t>тыс. руб.</w:t>
            </w:r>
          </w:p>
        </w:tc>
        <w:tc>
          <w:tcPr>
            <w:tcW w:w="1276"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rPr>
                <w:rFonts w:ascii="Times New Roman" w:hAnsi="Times New Roman" w:cs="Times New Roman"/>
                <w:color w:val="000000" w:themeColor="text1"/>
              </w:rPr>
            </w:pPr>
          </w:p>
          <w:p w:rsidR="0020739F" w:rsidRPr="00C77D11" w:rsidRDefault="0024686D">
            <w:pPr>
              <w:pStyle w:val="ConsPlusCell"/>
              <w:widowControl/>
              <w:rPr>
                <w:color w:val="000000" w:themeColor="text1"/>
              </w:rPr>
            </w:pPr>
            <w:r w:rsidRPr="00C77D11">
              <w:rPr>
                <w:rFonts w:ascii="Times New Roman" w:hAnsi="Times New Roman" w:cs="Times New Roman"/>
                <w:color w:val="000000" w:themeColor="text1"/>
              </w:rPr>
              <w:t>9567,1</w:t>
            </w:r>
          </w:p>
        </w:tc>
        <w:tc>
          <w:tcPr>
            <w:tcW w:w="1134"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rPr>
                <w:rFonts w:ascii="Times New Roman" w:hAnsi="Times New Roman" w:cs="Times New Roman"/>
                <w:color w:val="000000" w:themeColor="text1"/>
              </w:rPr>
            </w:pPr>
          </w:p>
          <w:p w:rsidR="0020739F" w:rsidRPr="00C77D11" w:rsidRDefault="0024686D">
            <w:pPr>
              <w:pStyle w:val="ConsPlusCell"/>
              <w:widowControl/>
              <w:rPr>
                <w:rFonts w:ascii="Times New Roman" w:hAnsi="Times New Roman" w:cs="Times New Roman"/>
                <w:color w:val="000000" w:themeColor="text1"/>
              </w:rPr>
            </w:pPr>
            <w:r w:rsidRPr="00C77D11">
              <w:rPr>
                <w:rFonts w:ascii="Times New Roman" w:hAnsi="Times New Roman" w:cs="Times New Roman"/>
                <w:color w:val="000000" w:themeColor="text1"/>
              </w:rPr>
              <w:t>11552,7</w:t>
            </w:r>
          </w:p>
        </w:tc>
        <w:tc>
          <w:tcPr>
            <w:tcW w:w="1134"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rPr>
                <w:color w:val="000000" w:themeColor="text1"/>
              </w:rPr>
            </w:pPr>
          </w:p>
          <w:p w:rsidR="0020739F" w:rsidRPr="00C77D11" w:rsidRDefault="0024686D">
            <w:pPr>
              <w:pStyle w:val="ConsPlusCell"/>
              <w:widowControl/>
              <w:rPr>
                <w:rFonts w:ascii="Times New Roman" w:hAnsi="Times New Roman" w:cs="Times New Roman"/>
                <w:color w:val="000000" w:themeColor="text1"/>
              </w:rPr>
            </w:pPr>
            <w:r w:rsidRPr="00C77D11">
              <w:rPr>
                <w:rFonts w:ascii="Times New Roman" w:hAnsi="Times New Roman" w:cs="Times New Roman"/>
                <w:color w:val="000000" w:themeColor="text1"/>
              </w:rPr>
              <w:t>22863,7</w:t>
            </w: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rsidR="0020739F" w:rsidRPr="00C77D11" w:rsidRDefault="0020739F">
            <w:pPr>
              <w:pStyle w:val="ConsPlusCell"/>
              <w:widowControl/>
              <w:rPr>
                <w:rFonts w:ascii="Times New Roman" w:hAnsi="Times New Roman" w:cs="Times New Roman"/>
                <w:color w:val="000000" w:themeColor="text1"/>
              </w:rPr>
            </w:pPr>
          </w:p>
          <w:p w:rsidR="0020739F" w:rsidRPr="00C77D11" w:rsidRDefault="0024686D" w:rsidP="005269A0">
            <w:pPr>
              <w:pStyle w:val="ConsPlusCell"/>
              <w:widowControl/>
              <w:rPr>
                <w:rFonts w:ascii="Times New Roman" w:hAnsi="Times New Roman" w:cs="Times New Roman"/>
                <w:color w:val="000000" w:themeColor="text1"/>
              </w:rPr>
            </w:pPr>
            <w:r w:rsidRPr="00C77D11">
              <w:rPr>
                <w:rFonts w:ascii="Times New Roman" w:hAnsi="Times New Roman" w:cs="Times New Roman"/>
                <w:color w:val="000000" w:themeColor="text1"/>
              </w:rPr>
              <w:t>21796,1</w:t>
            </w:r>
          </w:p>
        </w:tc>
      </w:tr>
      <w:tr w:rsidR="0020739F" w:rsidRPr="00C77D11" w:rsidTr="0020739F">
        <w:trPr>
          <w:trHeight w:val="360"/>
        </w:trPr>
        <w:tc>
          <w:tcPr>
            <w:tcW w:w="4395"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rPr>
                <w:color w:val="000000" w:themeColor="text1"/>
              </w:rPr>
            </w:pPr>
            <w:r w:rsidRPr="00C77D11">
              <w:rPr>
                <w:rFonts w:ascii="Times New Roman" w:hAnsi="Times New Roman" w:cs="Times New Roman"/>
                <w:color w:val="000000" w:themeColor="text1"/>
              </w:rPr>
              <w:t xml:space="preserve">3. Средняя бюджетная обеспеченность </w:t>
            </w:r>
            <w:proofErr w:type="gramStart"/>
            <w:r w:rsidRPr="00C77D11">
              <w:rPr>
                <w:rFonts w:ascii="Times New Roman" w:hAnsi="Times New Roman" w:cs="Times New Roman"/>
                <w:color w:val="000000" w:themeColor="text1"/>
              </w:rPr>
              <w:t xml:space="preserve">в  </w:t>
            </w:r>
            <w:r w:rsidRPr="00C77D11">
              <w:rPr>
                <w:rFonts w:ascii="Times New Roman" w:hAnsi="Times New Roman" w:cs="Times New Roman"/>
                <w:color w:val="000000" w:themeColor="text1"/>
              </w:rPr>
              <w:br/>
              <w:t>расчете</w:t>
            </w:r>
            <w:proofErr w:type="gramEnd"/>
            <w:r w:rsidRPr="00C77D11">
              <w:rPr>
                <w:rFonts w:ascii="Times New Roman" w:hAnsi="Times New Roman" w:cs="Times New Roman"/>
                <w:color w:val="000000" w:themeColor="text1"/>
              </w:rPr>
              <w:t xml:space="preserve"> на одного жителя            </w:t>
            </w:r>
          </w:p>
        </w:tc>
        <w:tc>
          <w:tcPr>
            <w:tcW w:w="1275"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rPr>
                <w:color w:val="000000" w:themeColor="text1"/>
              </w:rPr>
            </w:pPr>
            <w:r w:rsidRPr="00C77D11">
              <w:rPr>
                <w:rFonts w:ascii="Times New Roman" w:hAnsi="Times New Roman" w:cs="Times New Roman"/>
                <w:color w:val="000000" w:themeColor="text1"/>
              </w:rPr>
              <w:t xml:space="preserve">руб.     </w:t>
            </w:r>
          </w:p>
        </w:tc>
        <w:tc>
          <w:tcPr>
            <w:tcW w:w="1276"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snapToGrid w:val="0"/>
              <w:rPr>
                <w:rFonts w:ascii="Times New Roman" w:hAnsi="Times New Roman" w:cs="Times New Roman"/>
                <w:color w:val="000000" w:themeColor="text1"/>
              </w:rPr>
            </w:pPr>
          </w:p>
        </w:tc>
        <w:tc>
          <w:tcPr>
            <w:tcW w:w="1134"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snapToGrid w:val="0"/>
              <w:rPr>
                <w:rFonts w:ascii="Times New Roman" w:hAnsi="Times New Roman" w:cs="Times New Roman"/>
                <w:color w:val="000000" w:themeColor="text1"/>
              </w:rPr>
            </w:pPr>
          </w:p>
        </w:tc>
        <w:tc>
          <w:tcPr>
            <w:tcW w:w="1134"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snapToGrid w:val="0"/>
              <w:rPr>
                <w:rFonts w:ascii="Times New Roman" w:hAnsi="Times New Roman" w:cs="Times New Roman"/>
                <w:color w:val="000000" w:themeColor="text1"/>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rsidR="0020739F" w:rsidRPr="00C77D11" w:rsidRDefault="0020739F">
            <w:pPr>
              <w:pStyle w:val="ConsPlusCell"/>
              <w:widowControl/>
              <w:snapToGrid w:val="0"/>
              <w:rPr>
                <w:rFonts w:ascii="Times New Roman" w:hAnsi="Times New Roman" w:cs="Times New Roman"/>
                <w:color w:val="000000" w:themeColor="text1"/>
              </w:rPr>
            </w:pPr>
          </w:p>
        </w:tc>
      </w:tr>
      <w:tr w:rsidR="0020739F" w:rsidRPr="00C77D11" w:rsidTr="0020739F">
        <w:trPr>
          <w:trHeight w:val="240"/>
        </w:trPr>
        <w:tc>
          <w:tcPr>
            <w:tcW w:w="4395"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rPr>
                <w:color w:val="000000" w:themeColor="text1"/>
              </w:rPr>
            </w:pPr>
            <w:r w:rsidRPr="00C77D11">
              <w:rPr>
                <w:rFonts w:ascii="Times New Roman" w:hAnsi="Times New Roman" w:cs="Times New Roman"/>
                <w:color w:val="000000" w:themeColor="text1"/>
              </w:rPr>
              <w:t xml:space="preserve">4. Уровень </w:t>
            </w:r>
            <w:proofErr w:type="spellStart"/>
            <w:r w:rsidRPr="00C77D11">
              <w:rPr>
                <w:rFonts w:ascii="Times New Roman" w:hAnsi="Times New Roman" w:cs="Times New Roman"/>
                <w:color w:val="000000" w:themeColor="text1"/>
              </w:rPr>
              <w:t>дотационности</w:t>
            </w:r>
            <w:proofErr w:type="spellEnd"/>
            <w:r w:rsidRPr="00C77D11">
              <w:rPr>
                <w:rFonts w:ascii="Times New Roman" w:hAnsi="Times New Roman" w:cs="Times New Roman"/>
                <w:color w:val="000000" w:themeColor="text1"/>
              </w:rPr>
              <w:t xml:space="preserve"> бюджета       </w:t>
            </w:r>
          </w:p>
        </w:tc>
        <w:tc>
          <w:tcPr>
            <w:tcW w:w="1275" w:type="dxa"/>
            <w:tcBorders>
              <w:top w:val="single" w:sz="6" w:space="0" w:color="000000"/>
              <w:left w:val="single" w:sz="6" w:space="0" w:color="000000"/>
              <w:bottom w:val="single" w:sz="6" w:space="0" w:color="000000"/>
            </w:tcBorders>
            <w:shd w:val="clear" w:color="auto" w:fill="auto"/>
          </w:tcPr>
          <w:p w:rsidR="0020739F" w:rsidRPr="00C77D11" w:rsidRDefault="0020739F">
            <w:pPr>
              <w:pStyle w:val="ConsPlusCell"/>
              <w:widowControl/>
              <w:rPr>
                <w:color w:val="000000" w:themeColor="text1"/>
              </w:rPr>
            </w:pPr>
            <w:r w:rsidRPr="00C77D11">
              <w:rPr>
                <w:rFonts w:ascii="Times New Roman" w:hAnsi="Times New Roman" w:cs="Times New Roman"/>
                <w:color w:val="000000" w:themeColor="text1"/>
              </w:rPr>
              <w:t xml:space="preserve">%        </w:t>
            </w:r>
          </w:p>
        </w:tc>
        <w:tc>
          <w:tcPr>
            <w:tcW w:w="1276" w:type="dxa"/>
            <w:tcBorders>
              <w:top w:val="single" w:sz="6" w:space="0" w:color="000000"/>
              <w:left w:val="single" w:sz="6" w:space="0" w:color="000000"/>
              <w:bottom w:val="single" w:sz="6" w:space="0" w:color="000000"/>
            </w:tcBorders>
            <w:shd w:val="clear" w:color="auto" w:fill="auto"/>
          </w:tcPr>
          <w:p w:rsidR="0020739F" w:rsidRPr="00C77D11" w:rsidRDefault="00554AE1">
            <w:pPr>
              <w:pStyle w:val="ConsPlusCell"/>
              <w:widowControl/>
              <w:rPr>
                <w:color w:val="000000" w:themeColor="text1"/>
              </w:rPr>
            </w:pPr>
            <w:r w:rsidRPr="00C77D11">
              <w:rPr>
                <w:rFonts w:ascii="Times New Roman" w:hAnsi="Times New Roman" w:cs="Times New Roman"/>
                <w:color w:val="000000" w:themeColor="text1"/>
              </w:rPr>
              <w:t>88,3</w:t>
            </w:r>
          </w:p>
        </w:tc>
        <w:tc>
          <w:tcPr>
            <w:tcW w:w="1134" w:type="dxa"/>
            <w:tcBorders>
              <w:top w:val="single" w:sz="6" w:space="0" w:color="000000"/>
              <w:left w:val="single" w:sz="6" w:space="0" w:color="000000"/>
              <w:bottom w:val="single" w:sz="6" w:space="0" w:color="000000"/>
            </w:tcBorders>
            <w:shd w:val="clear" w:color="auto" w:fill="auto"/>
          </w:tcPr>
          <w:p w:rsidR="0020739F" w:rsidRPr="00C77D11" w:rsidRDefault="00554AE1" w:rsidP="005269A0">
            <w:pPr>
              <w:pStyle w:val="ConsPlusCell"/>
              <w:widowControl/>
              <w:rPr>
                <w:color w:val="000000" w:themeColor="text1"/>
              </w:rPr>
            </w:pPr>
            <w:r w:rsidRPr="00C77D11">
              <w:rPr>
                <w:rFonts w:ascii="Times New Roman" w:hAnsi="Times New Roman" w:cs="Times New Roman"/>
                <w:color w:val="000000" w:themeColor="text1"/>
              </w:rPr>
              <w:t>68,1</w:t>
            </w:r>
          </w:p>
        </w:tc>
        <w:tc>
          <w:tcPr>
            <w:tcW w:w="1134" w:type="dxa"/>
            <w:tcBorders>
              <w:top w:val="single" w:sz="6" w:space="0" w:color="000000"/>
              <w:left w:val="single" w:sz="6" w:space="0" w:color="000000"/>
              <w:bottom w:val="single" w:sz="6" w:space="0" w:color="000000"/>
            </w:tcBorders>
            <w:shd w:val="clear" w:color="auto" w:fill="auto"/>
          </w:tcPr>
          <w:p w:rsidR="0020739F" w:rsidRPr="00C77D11" w:rsidRDefault="00554AE1">
            <w:pPr>
              <w:pStyle w:val="ConsPlusCell"/>
              <w:widowControl/>
              <w:ind w:left="20" w:hanging="20"/>
              <w:rPr>
                <w:color w:val="000000" w:themeColor="text1"/>
              </w:rPr>
            </w:pPr>
            <w:r w:rsidRPr="00C77D11">
              <w:rPr>
                <w:rFonts w:ascii="Times New Roman" w:hAnsi="Times New Roman" w:cs="Times New Roman"/>
                <w:color w:val="000000" w:themeColor="text1"/>
              </w:rPr>
              <w:t>0</w:t>
            </w: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rsidR="0020739F" w:rsidRPr="00C77D11" w:rsidRDefault="00554AE1" w:rsidP="005269A0">
            <w:pPr>
              <w:pStyle w:val="ConsPlusCell"/>
              <w:widowControl/>
              <w:ind w:left="20" w:hanging="20"/>
              <w:rPr>
                <w:color w:val="000000" w:themeColor="text1"/>
              </w:rPr>
            </w:pPr>
            <w:r w:rsidRPr="00C77D11">
              <w:rPr>
                <w:rFonts w:ascii="Times New Roman" w:hAnsi="Times New Roman" w:cs="Times New Roman"/>
                <w:color w:val="000000" w:themeColor="text1"/>
              </w:rPr>
              <w:t>0</w:t>
            </w:r>
          </w:p>
        </w:tc>
      </w:tr>
    </w:tbl>
    <w:p w:rsidR="00CD38F4" w:rsidRPr="00C77D11" w:rsidRDefault="00CD38F4">
      <w:pPr>
        <w:pStyle w:val="ConsPlusNonformat"/>
        <w:widowControl/>
        <w:jc w:val="both"/>
        <w:rPr>
          <w:color w:val="000000" w:themeColor="text1"/>
        </w:rPr>
      </w:pPr>
      <w:r w:rsidRPr="00C77D11">
        <w:rPr>
          <w:rFonts w:ascii="Times New Roman" w:hAnsi="Times New Roman" w:cs="Times New Roman"/>
          <w:b/>
          <w:bCs/>
          <w:color w:val="000000" w:themeColor="text1"/>
        </w:rPr>
        <w:t xml:space="preserve">   </w:t>
      </w:r>
      <w:r w:rsidRPr="00C77D11">
        <w:rPr>
          <w:rFonts w:ascii="Times New Roman" w:hAnsi="Times New Roman" w:cs="Times New Roman"/>
          <w:color w:val="000000" w:themeColor="text1"/>
        </w:rPr>
        <w:t xml:space="preserve">Анализируя данные таблицы можно сделать вывод, что бюджет </w:t>
      </w:r>
      <w:proofErr w:type="gramStart"/>
      <w:r w:rsidRPr="00C77D11">
        <w:rPr>
          <w:rFonts w:ascii="Times New Roman" w:hAnsi="Times New Roman" w:cs="Times New Roman"/>
          <w:color w:val="000000" w:themeColor="text1"/>
        </w:rPr>
        <w:t>сельского  поселения</w:t>
      </w:r>
      <w:proofErr w:type="gramEnd"/>
      <w:r w:rsidRPr="00C77D11">
        <w:rPr>
          <w:rFonts w:ascii="Times New Roman" w:hAnsi="Times New Roman" w:cs="Times New Roman"/>
          <w:color w:val="000000" w:themeColor="text1"/>
        </w:rPr>
        <w:t xml:space="preserve"> </w:t>
      </w:r>
      <w:r w:rsidR="00554AE1" w:rsidRPr="00C77D11">
        <w:rPr>
          <w:rFonts w:ascii="Times New Roman" w:hAnsi="Times New Roman" w:cs="Times New Roman"/>
          <w:color w:val="000000" w:themeColor="text1"/>
        </w:rPr>
        <w:t xml:space="preserve">не </w:t>
      </w:r>
      <w:r w:rsidRPr="00C77D11">
        <w:rPr>
          <w:rFonts w:ascii="Times New Roman" w:hAnsi="Times New Roman" w:cs="Times New Roman"/>
          <w:color w:val="000000" w:themeColor="text1"/>
        </w:rPr>
        <w:t xml:space="preserve">является высокодотационным, доля собственных доходов в общем объеме составляет   </w:t>
      </w:r>
      <w:r w:rsidR="00A66D9B" w:rsidRPr="00C77D11">
        <w:rPr>
          <w:rFonts w:ascii="Times New Roman" w:hAnsi="Times New Roman" w:cs="Times New Roman"/>
          <w:color w:val="000000" w:themeColor="text1"/>
        </w:rPr>
        <w:t>82</w:t>
      </w:r>
      <w:r w:rsidRPr="00C77D11">
        <w:rPr>
          <w:rFonts w:ascii="Times New Roman" w:hAnsi="Times New Roman" w:cs="Times New Roman"/>
          <w:color w:val="000000" w:themeColor="text1"/>
        </w:rPr>
        <w:t>,</w:t>
      </w:r>
      <w:r w:rsidR="00A66D9B" w:rsidRPr="00C77D11">
        <w:rPr>
          <w:rFonts w:ascii="Times New Roman" w:hAnsi="Times New Roman" w:cs="Times New Roman"/>
          <w:color w:val="000000" w:themeColor="text1"/>
        </w:rPr>
        <w:t>9</w:t>
      </w:r>
      <w:r w:rsidRPr="00C77D11">
        <w:rPr>
          <w:rFonts w:ascii="Times New Roman" w:hAnsi="Times New Roman" w:cs="Times New Roman"/>
          <w:color w:val="000000" w:themeColor="text1"/>
        </w:rPr>
        <w:t xml:space="preserve">  % в среднем за три отчетных года.</w:t>
      </w:r>
    </w:p>
    <w:p w:rsidR="00CD38F4" w:rsidRPr="00C77D11" w:rsidRDefault="00CD38F4">
      <w:pPr>
        <w:pStyle w:val="ConsPlusNonformat"/>
        <w:widowControl/>
        <w:jc w:val="both"/>
        <w:rPr>
          <w:rFonts w:ascii="Times New Roman" w:hAnsi="Times New Roman" w:cs="Times New Roman"/>
          <w:color w:val="000000" w:themeColor="text1"/>
          <w:sz w:val="24"/>
          <w:szCs w:val="24"/>
        </w:rPr>
      </w:pPr>
    </w:p>
    <w:p w:rsidR="00CD38F4" w:rsidRPr="00C77D11" w:rsidRDefault="00CD38F4">
      <w:pPr>
        <w:pStyle w:val="ConsPlusNormal0"/>
        <w:widowControl/>
        <w:ind w:firstLine="0"/>
        <w:jc w:val="center"/>
        <w:rPr>
          <w:color w:val="000000" w:themeColor="text1"/>
        </w:rPr>
      </w:pPr>
      <w:r w:rsidRPr="00C77D11">
        <w:rPr>
          <w:rFonts w:ascii="Times New Roman" w:hAnsi="Times New Roman" w:cs="Times New Roman"/>
          <w:b/>
          <w:bCs/>
          <w:i/>
          <w:iCs/>
          <w:color w:val="000000" w:themeColor="text1"/>
        </w:rPr>
        <w:t>Структура расходов местного бюджета, в % к итогу</w:t>
      </w:r>
    </w:p>
    <w:p w:rsidR="00CD38F4" w:rsidRPr="00C77D11" w:rsidRDefault="00CD38F4">
      <w:pPr>
        <w:pStyle w:val="ConsPlusNormal0"/>
        <w:widowControl/>
        <w:ind w:firstLine="0"/>
        <w:jc w:val="center"/>
        <w:rPr>
          <w:rFonts w:ascii="Times New Roman" w:hAnsi="Times New Roman" w:cs="Times New Roman"/>
          <w:b/>
          <w:bCs/>
          <w:i/>
          <w:iCs/>
          <w:color w:val="000000" w:themeColor="text1"/>
        </w:rPr>
      </w:pPr>
    </w:p>
    <w:tbl>
      <w:tblPr>
        <w:tblW w:w="0" w:type="auto"/>
        <w:tblInd w:w="70" w:type="dxa"/>
        <w:tblLayout w:type="fixed"/>
        <w:tblCellMar>
          <w:left w:w="70" w:type="dxa"/>
          <w:right w:w="70" w:type="dxa"/>
        </w:tblCellMar>
        <w:tblLook w:val="0000" w:firstRow="0" w:lastRow="0" w:firstColumn="0" w:lastColumn="0" w:noHBand="0" w:noVBand="0"/>
      </w:tblPr>
      <w:tblGrid>
        <w:gridCol w:w="5670"/>
        <w:gridCol w:w="1134"/>
        <w:gridCol w:w="1134"/>
        <w:gridCol w:w="1134"/>
        <w:gridCol w:w="1008"/>
      </w:tblGrid>
      <w:tr w:rsidR="00CD38F4" w:rsidRPr="00C77D11">
        <w:trPr>
          <w:trHeight w:val="240"/>
        </w:trPr>
        <w:tc>
          <w:tcPr>
            <w:tcW w:w="5670" w:type="dxa"/>
            <w:tcBorders>
              <w:top w:val="single" w:sz="6" w:space="0" w:color="000000"/>
              <w:left w:val="single" w:sz="6" w:space="0" w:color="000000"/>
              <w:bottom w:val="single" w:sz="6" w:space="0" w:color="000000"/>
            </w:tcBorders>
            <w:shd w:val="clear" w:color="auto" w:fill="auto"/>
          </w:tcPr>
          <w:p w:rsidR="00CD38F4" w:rsidRPr="00C77D11" w:rsidRDefault="00CD38F4">
            <w:pPr>
              <w:pStyle w:val="ConsPlusCell"/>
              <w:widowControl/>
              <w:snapToGrid w:val="0"/>
              <w:rPr>
                <w:rFonts w:ascii="Times New Roman" w:hAnsi="Times New Roman" w:cs="Times New Roman"/>
                <w:color w:val="000000" w:themeColor="text1"/>
              </w:rPr>
            </w:pP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CD38F4">
            <w:pPr>
              <w:pStyle w:val="ConsPlusCell"/>
              <w:widowControl/>
              <w:rPr>
                <w:color w:val="000000" w:themeColor="text1"/>
              </w:rPr>
            </w:pPr>
            <w:r w:rsidRPr="00C77D11">
              <w:rPr>
                <w:rFonts w:ascii="Times New Roman" w:hAnsi="Times New Roman" w:cs="Times New Roman"/>
                <w:color w:val="000000" w:themeColor="text1"/>
              </w:rPr>
              <w:t>20</w:t>
            </w:r>
            <w:r w:rsidR="0080647F" w:rsidRPr="00C77D11">
              <w:rPr>
                <w:rFonts w:ascii="Times New Roman" w:hAnsi="Times New Roman" w:cs="Times New Roman"/>
                <w:color w:val="000000" w:themeColor="text1"/>
              </w:rPr>
              <w:t>19</w:t>
            </w:r>
            <w:r w:rsidRPr="00C77D11">
              <w:rPr>
                <w:rFonts w:ascii="Times New Roman" w:hAnsi="Times New Roman" w:cs="Times New Roman"/>
                <w:color w:val="000000" w:themeColor="text1"/>
              </w:rPr>
              <w:t xml:space="preserve"> год</w:t>
            </w: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80647F">
            <w:pPr>
              <w:pStyle w:val="ConsPlusCell"/>
              <w:widowControl/>
              <w:rPr>
                <w:color w:val="000000" w:themeColor="text1"/>
              </w:rPr>
            </w:pPr>
            <w:r w:rsidRPr="00C77D11">
              <w:rPr>
                <w:rFonts w:ascii="Times New Roman" w:hAnsi="Times New Roman" w:cs="Times New Roman"/>
                <w:color w:val="000000" w:themeColor="text1"/>
              </w:rPr>
              <w:t>2020</w:t>
            </w:r>
            <w:r w:rsidR="00CD38F4" w:rsidRPr="00C77D11">
              <w:rPr>
                <w:rFonts w:ascii="Times New Roman" w:hAnsi="Times New Roman" w:cs="Times New Roman"/>
                <w:color w:val="000000" w:themeColor="text1"/>
              </w:rPr>
              <w:t xml:space="preserve"> год</w:t>
            </w: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80647F">
            <w:pPr>
              <w:pStyle w:val="ConsPlusCell"/>
              <w:widowControl/>
              <w:rPr>
                <w:color w:val="000000" w:themeColor="text1"/>
              </w:rPr>
            </w:pPr>
            <w:r w:rsidRPr="00C77D11">
              <w:rPr>
                <w:rFonts w:ascii="Times New Roman" w:hAnsi="Times New Roman" w:cs="Times New Roman"/>
                <w:color w:val="000000" w:themeColor="text1"/>
              </w:rPr>
              <w:t>2021</w:t>
            </w:r>
            <w:r w:rsidR="00CD38F4" w:rsidRPr="00C77D11">
              <w:rPr>
                <w:rFonts w:ascii="Times New Roman" w:hAnsi="Times New Roman" w:cs="Times New Roman"/>
                <w:color w:val="000000" w:themeColor="text1"/>
              </w:rPr>
              <w:t xml:space="preserve"> год</w:t>
            </w: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rsidR="00CD38F4" w:rsidRPr="00C77D11" w:rsidRDefault="00CD38F4">
            <w:pPr>
              <w:pStyle w:val="ConsPlusCell"/>
              <w:widowControl/>
              <w:rPr>
                <w:color w:val="000000" w:themeColor="text1"/>
              </w:rPr>
            </w:pPr>
            <w:r w:rsidRPr="00C77D11">
              <w:rPr>
                <w:rFonts w:ascii="Times New Roman" w:hAnsi="Times New Roman" w:cs="Times New Roman"/>
                <w:color w:val="000000" w:themeColor="text1"/>
              </w:rPr>
              <w:t>План 20</w:t>
            </w:r>
            <w:r w:rsidR="0080647F" w:rsidRPr="00C77D11">
              <w:rPr>
                <w:rFonts w:ascii="Times New Roman" w:hAnsi="Times New Roman" w:cs="Times New Roman"/>
                <w:color w:val="000000" w:themeColor="text1"/>
              </w:rPr>
              <w:t>22</w:t>
            </w:r>
          </w:p>
        </w:tc>
      </w:tr>
      <w:tr w:rsidR="00CD38F4" w:rsidRPr="00C77D11">
        <w:trPr>
          <w:trHeight w:val="240"/>
        </w:trPr>
        <w:tc>
          <w:tcPr>
            <w:tcW w:w="5670" w:type="dxa"/>
            <w:tcBorders>
              <w:top w:val="single" w:sz="6" w:space="0" w:color="000000"/>
              <w:left w:val="single" w:sz="6" w:space="0" w:color="000000"/>
              <w:bottom w:val="single" w:sz="6" w:space="0" w:color="000000"/>
            </w:tcBorders>
            <w:shd w:val="clear" w:color="auto" w:fill="auto"/>
          </w:tcPr>
          <w:p w:rsidR="00CD38F4" w:rsidRPr="00C77D11" w:rsidRDefault="00CD38F4">
            <w:pPr>
              <w:pStyle w:val="ConsPlusCell"/>
              <w:widowControl/>
              <w:rPr>
                <w:color w:val="000000" w:themeColor="text1"/>
              </w:rPr>
            </w:pPr>
            <w:r w:rsidRPr="00C77D11">
              <w:rPr>
                <w:rFonts w:ascii="Times New Roman" w:hAnsi="Times New Roman" w:cs="Times New Roman"/>
                <w:color w:val="000000" w:themeColor="text1"/>
              </w:rPr>
              <w:t xml:space="preserve">                         Расходы                              </w:t>
            </w: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CD38F4">
            <w:pPr>
              <w:pStyle w:val="ConsPlusCell"/>
              <w:widowControl/>
              <w:jc w:val="center"/>
              <w:rPr>
                <w:color w:val="000000" w:themeColor="text1"/>
              </w:rPr>
            </w:pP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CD38F4">
            <w:pPr>
              <w:pStyle w:val="ConsPlusCell"/>
              <w:widowControl/>
              <w:jc w:val="center"/>
              <w:rPr>
                <w:color w:val="000000" w:themeColor="text1"/>
              </w:rPr>
            </w:pP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CD38F4">
            <w:pPr>
              <w:pStyle w:val="ConsPlusCell"/>
              <w:widowControl/>
              <w:jc w:val="center"/>
              <w:rPr>
                <w:color w:val="000000" w:themeColor="text1"/>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rsidR="00CD38F4" w:rsidRPr="00C77D11" w:rsidRDefault="00CD38F4">
            <w:pPr>
              <w:pStyle w:val="ConsPlusCell"/>
              <w:widowControl/>
              <w:jc w:val="center"/>
              <w:rPr>
                <w:color w:val="000000" w:themeColor="text1"/>
              </w:rPr>
            </w:pPr>
          </w:p>
        </w:tc>
      </w:tr>
      <w:tr w:rsidR="00CD38F4" w:rsidRPr="00C77D11">
        <w:trPr>
          <w:trHeight w:val="240"/>
        </w:trPr>
        <w:tc>
          <w:tcPr>
            <w:tcW w:w="5670" w:type="dxa"/>
            <w:tcBorders>
              <w:top w:val="single" w:sz="6" w:space="0" w:color="000000"/>
              <w:left w:val="single" w:sz="6" w:space="0" w:color="000000"/>
              <w:bottom w:val="single" w:sz="6" w:space="0" w:color="000000"/>
            </w:tcBorders>
            <w:shd w:val="clear" w:color="auto" w:fill="auto"/>
          </w:tcPr>
          <w:p w:rsidR="00CD38F4" w:rsidRPr="00C77D11" w:rsidRDefault="00CD38F4">
            <w:pPr>
              <w:pStyle w:val="ConsPlusCell"/>
              <w:widowControl/>
              <w:rPr>
                <w:color w:val="000000" w:themeColor="text1"/>
              </w:rPr>
            </w:pPr>
            <w:r w:rsidRPr="00C77D11">
              <w:rPr>
                <w:rFonts w:ascii="Times New Roman" w:hAnsi="Times New Roman" w:cs="Times New Roman"/>
                <w:color w:val="000000" w:themeColor="text1"/>
              </w:rPr>
              <w:t xml:space="preserve">В том числе                          </w:t>
            </w: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CD38F4">
            <w:pPr>
              <w:pStyle w:val="ConsPlusCell"/>
              <w:widowControl/>
              <w:jc w:val="center"/>
              <w:rPr>
                <w:color w:val="000000" w:themeColor="text1"/>
              </w:rPr>
            </w:pP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CD38F4">
            <w:pPr>
              <w:pStyle w:val="ConsPlusCell"/>
              <w:widowControl/>
              <w:jc w:val="center"/>
              <w:rPr>
                <w:color w:val="000000" w:themeColor="text1"/>
              </w:rPr>
            </w:pP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CD38F4">
            <w:pPr>
              <w:pStyle w:val="ConsPlusCell"/>
              <w:widowControl/>
              <w:jc w:val="center"/>
              <w:rPr>
                <w:color w:val="000000" w:themeColor="text1"/>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rsidR="00CD38F4" w:rsidRPr="00C77D11" w:rsidRDefault="00CD38F4">
            <w:pPr>
              <w:pStyle w:val="ConsPlusCell"/>
              <w:widowControl/>
              <w:jc w:val="center"/>
              <w:rPr>
                <w:color w:val="000000" w:themeColor="text1"/>
              </w:rPr>
            </w:pPr>
          </w:p>
        </w:tc>
      </w:tr>
      <w:tr w:rsidR="00CD38F4" w:rsidRPr="00C77D11">
        <w:trPr>
          <w:trHeight w:val="240"/>
        </w:trPr>
        <w:tc>
          <w:tcPr>
            <w:tcW w:w="5670" w:type="dxa"/>
            <w:tcBorders>
              <w:top w:val="single" w:sz="6" w:space="0" w:color="000000"/>
              <w:left w:val="single" w:sz="6" w:space="0" w:color="000000"/>
              <w:bottom w:val="single" w:sz="6" w:space="0" w:color="000000"/>
            </w:tcBorders>
            <w:shd w:val="clear" w:color="auto" w:fill="auto"/>
          </w:tcPr>
          <w:p w:rsidR="00CD38F4" w:rsidRPr="00C77D11" w:rsidRDefault="00CD38F4">
            <w:pPr>
              <w:pStyle w:val="ConsPlusCell"/>
              <w:widowControl/>
              <w:rPr>
                <w:color w:val="000000" w:themeColor="text1"/>
              </w:rPr>
            </w:pPr>
            <w:r w:rsidRPr="00C77D11">
              <w:rPr>
                <w:rFonts w:ascii="Times New Roman" w:hAnsi="Times New Roman" w:cs="Times New Roman"/>
                <w:b/>
                <w:bCs/>
                <w:color w:val="000000" w:themeColor="text1"/>
              </w:rPr>
              <w:t>Общегосударственные вопросы</w:t>
            </w:r>
            <w:r w:rsidRPr="00C77D11">
              <w:rPr>
                <w:rFonts w:ascii="Times New Roman" w:hAnsi="Times New Roman" w:cs="Times New Roman"/>
                <w:color w:val="000000" w:themeColor="text1"/>
              </w:rPr>
              <w:t>: Функционирование представительных органов местного самоуправления, Функционирование местных администраций, Резервные фонды, Другие общегосударственные вопросы</w:t>
            </w: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9B0542">
            <w:pPr>
              <w:pStyle w:val="ConsPlusCell"/>
              <w:widowControl/>
              <w:snapToGrid w:val="0"/>
              <w:jc w:val="center"/>
              <w:rPr>
                <w:rFonts w:ascii="Times New Roman" w:hAnsi="Times New Roman" w:cs="Times New Roman"/>
                <w:color w:val="000000" w:themeColor="text1"/>
              </w:rPr>
            </w:pPr>
            <w:r w:rsidRPr="00C77D11">
              <w:rPr>
                <w:rFonts w:ascii="Times New Roman" w:hAnsi="Times New Roman" w:cs="Times New Roman"/>
                <w:color w:val="000000" w:themeColor="text1"/>
              </w:rPr>
              <w:t>49,9</w:t>
            </w: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EE0C22">
            <w:pPr>
              <w:pStyle w:val="ConsPlusCell"/>
              <w:widowControl/>
              <w:snapToGrid w:val="0"/>
              <w:jc w:val="center"/>
              <w:rPr>
                <w:rFonts w:ascii="Times New Roman" w:hAnsi="Times New Roman" w:cs="Times New Roman"/>
                <w:color w:val="000000" w:themeColor="text1"/>
              </w:rPr>
            </w:pPr>
            <w:r w:rsidRPr="00C77D11">
              <w:rPr>
                <w:rFonts w:ascii="Times New Roman" w:hAnsi="Times New Roman" w:cs="Times New Roman"/>
                <w:color w:val="000000" w:themeColor="text1"/>
              </w:rPr>
              <w:t>43,8</w:t>
            </w: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A658B2">
            <w:pPr>
              <w:pStyle w:val="ConsPlusCell"/>
              <w:widowControl/>
              <w:jc w:val="center"/>
              <w:rPr>
                <w:color w:val="000000" w:themeColor="text1"/>
              </w:rPr>
            </w:pPr>
            <w:r w:rsidRPr="00C77D11">
              <w:rPr>
                <w:rFonts w:ascii="Times New Roman" w:hAnsi="Times New Roman" w:cs="Times New Roman"/>
                <w:color w:val="000000" w:themeColor="text1"/>
              </w:rPr>
              <w:t>44,2</w:t>
            </w: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rsidR="00CD38F4" w:rsidRPr="00C77D11" w:rsidRDefault="00EF15D2">
            <w:pPr>
              <w:pStyle w:val="ConsPlusCell"/>
              <w:widowControl/>
              <w:jc w:val="center"/>
              <w:rPr>
                <w:color w:val="000000" w:themeColor="text1"/>
              </w:rPr>
            </w:pPr>
            <w:r w:rsidRPr="00C77D11">
              <w:rPr>
                <w:rFonts w:ascii="Times New Roman" w:hAnsi="Times New Roman" w:cs="Times New Roman"/>
                <w:color w:val="000000" w:themeColor="text1"/>
              </w:rPr>
              <w:t>35,9</w:t>
            </w:r>
          </w:p>
        </w:tc>
      </w:tr>
      <w:tr w:rsidR="00CD38F4" w:rsidRPr="00C77D11">
        <w:trPr>
          <w:trHeight w:val="360"/>
        </w:trPr>
        <w:tc>
          <w:tcPr>
            <w:tcW w:w="5670" w:type="dxa"/>
            <w:tcBorders>
              <w:top w:val="single" w:sz="6" w:space="0" w:color="000000"/>
              <w:left w:val="single" w:sz="6" w:space="0" w:color="000000"/>
              <w:bottom w:val="single" w:sz="6" w:space="0" w:color="000000"/>
            </w:tcBorders>
            <w:shd w:val="clear" w:color="auto" w:fill="auto"/>
          </w:tcPr>
          <w:p w:rsidR="00CD38F4" w:rsidRPr="00C77D11" w:rsidRDefault="00CD38F4">
            <w:pPr>
              <w:pStyle w:val="ConsPlusCell"/>
              <w:widowControl/>
              <w:rPr>
                <w:color w:val="000000" w:themeColor="text1"/>
              </w:rPr>
            </w:pPr>
            <w:r w:rsidRPr="00C77D11">
              <w:rPr>
                <w:rFonts w:ascii="Times New Roman" w:hAnsi="Times New Roman" w:cs="Times New Roman"/>
                <w:b/>
                <w:bCs/>
                <w:color w:val="000000" w:themeColor="text1"/>
              </w:rPr>
              <w:t>Национальная оборона</w:t>
            </w:r>
            <w:r w:rsidRPr="00C77D11">
              <w:rPr>
                <w:rFonts w:ascii="Times New Roman" w:hAnsi="Times New Roman" w:cs="Times New Roman"/>
                <w:color w:val="000000" w:themeColor="text1"/>
              </w:rPr>
              <w:t xml:space="preserve">: Мобилизационная и вневойсковая подготовка  </w:t>
            </w: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9B0542">
            <w:pPr>
              <w:pStyle w:val="ConsPlusCell"/>
              <w:jc w:val="center"/>
              <w:rPr>
                <w:color w:val="000000" w:themeColor="text1"/>
              </w:rPr>
            </w:pPr>
            <w:r w:rsidRPr="00C77D11">
              <w:rPr>
                <w:rFonts w:ascii="Times New Roman" w:hAnsi="Times New Roman" w:cs="Times New Roman"/>
                <w:color w:val="000000" w:themeColor="text1"/>
              </w:rPr>
              <w:t xml:space="preserve"> 1,5</w:t>
            </w: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EE0C22">
            <w:pPr>
              <w:pStyle w:val="ConsPlusCell"/>
              <w:jc w:val="center"/>
              <w:rPr>
                <w:color w:val="000000" w:themeColor="text1"/>
              </w:rPr>
            </w:pPr>
            <w:r w:rsidRPr="00C77D11">
              <w:rPr>
                <w:rFonts w:ascii="Times New Roman" w:hAnsi="Times New Roman" w:cs="Times New Roman"/>
                <w:color w:val="000000" w:themeColor="text1"/>
              </w:rPr>
              <w:t>1,1</w:t>
            </w: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A658B2">
            <w:pPr>
              <w:pStyle w:val="ConsPlusCell"/>
              <w:jc w:val="center"/>
              <w:rPr>
                <w:color w:val="000000" w:themeColor="text1"/>
              </w:rPr>
            </w:pPr>
            <w:r w:rsidRPr="00C77D11">
              <w:rPr>
                <w:rFonts w:ascii="Times New Roman" w:hAnsi="Times New Roman" w:cs="Times New Roman"/>
                <w:color w:val="000000" w:themeColor="text1"/>
              </w:rPr>
              <w:t>0,9</w:t>
            </w: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rsidR="00CD38F4" w:rsidRPr="00C77D11" w:rsidRDefault="00EF15D2">
            <w:pPr>
              <w:pStyle w:val="ConsPlusCell"/>
              <w:jc w:val="center"/>
              <w:rPr>
                <w:color w:val="000000" w:themeColor="text1"/>
              </w:rPr>
            </w:pPr>
            <w:r w:rsidRPr="00C77D11">
              <w:rPr>
                <w:rFonts w:ascii="Times New Roman" w:hAnsi="Times New Roman" w:cs="Times New Roman"/>
                <w:color w:val="000000" w:themeColor="text1"/>
              </w:rPr>
              <w:t>1,7</w:t>
            </w:r>
          </w:p>
        </w:tc>
      </w:tr>
      <w:tr w:rsidR="00CD38F4" w:rsidRPr="00C77D11">
        <w:trPr>
          <w:trHeight w:val="975"/>
        </w:trPr>
        <w:tc>
          <w:tcPr>
            <w:tcW w:w="5670" w:type="dxa"/>
            <w:tcBorders>
              <w:top w:val="single" w:sz="6" w:space="0" w:color="000000"/>
              <w:left w:val="single" w:sz="6" w:space="0" w:color="000000"/>
              <w:bottom w:val="single" w:sz="4" w:space="0" w:color="000000"/>
            </w:tcBorders>
            <w:shd w:val="clear" w:color="auto" w:fill="auto"/>
          </w:tcPr>
          <w:p w:rsidR="00CD38F4" w:rsidRPr="00C77D11" w:rsidRDefault="00CD38F4">
            <w:pPr>
              <w:pStyle w:val="ConsPlusCell"/>
              <w:rPr>
                <w:color w:val="000000" w:themeColor="text1"/>
              </w:rPr>
            </w:pPr>
            <w:r w:rsidRPr="00C77D11">
              <w:rPr>
                <w:rFonts w:ascii="Times New Roman" w:hAnsi="Times New Roman" w:cs="Times New Roman"/>
                <w:b/>
                <w:bCs/>
                <w:color w:val="000000" w:themeColor="text1"/>
              </w:rPr>
              <w:t>Национальная безопасность и правоохранительная деятельность</w:t>
            </w:r>
            <w:r w:rsidRPr="00C77D11">
              <w:rPr>
                <w:rFonts w:ascii="Times New Roman" w:hAnsi="Times New Roman" w:cs="Times New Roman"/>
                <w:color w:val="000000" w:themeColor="text1"/>
              </w:rPr>
              <w:t>: Предупреждение и ликвидация последствий чрезвычайных ситуаций и стихийных бедствий, Обеспечение пожарной безопасности</w:t>
            </w:r>
          </w:p>
        </w:tc>
        <w:tc>
          <w:tcPr>
            <w:tcW w:w="1134" w:type="dxa"/>
            <w:tcBorders>
              <w:top w:val="single" w:sz="6" w:space="0" w:color="000000"/>
              <w:left w:val="single" w:sz="6" w:space="0" w:color="000000"/>
              <w:bottom w:val="single" w:sz="4" w:space="0" w:color="000000"/>
            </w:tcBorders>
            <w:shd w:val="clear" w:color="auto" w:fill="auto"/>
          </w:tcPr>
          <w:p w:rsidR="00CD38F4" w:rsidRPr="00C77D11" w:rsidRDefault="00A658B2">
            <w:pPr>
              <w:pStyle w:val="ConsPlusCell"/>
              <w:widowControl/>
              <w:jc w:val="center"/>
              <w:rPr>
                <w:color w:val="000000" w:themeColor="text1"/>
              </w:rPr>
            </w:pPr>
            <w:r w:rsidRPr="00C77D11">
              <w:rPr>
                <w:rFonts w:ascii="Times New Roman" w:hAnsi="Times New Roman" w:cs="Times New Roman"/>
                <w:color w:val="000000" w:themeColor="text1"/>
              </w:rPr>
              <w:t>0</w:t>
            </w:r>
          </w:p>
        </w:tc>
        <w:tc>
          <w:tcPr>
            <w:tcW w:w="1134" w:type="dxa"/>
            <w:tcBorders>
              <w:top w:val="single" w:sz="6" w:space="0" w:color="000000"/>
              <w:left w:val="single" w:sz="6" w:space="0" w:color="000000"/>
              <w:bottom w:val="single" w:sz="4" w:space="0" w:color="000000"/>
            </w:tcBorders>
            <w:shd w:val="clear" w:color="auto" w:fill="auto"/>
          </w:tcPr>
          <w:p w:rsidR="00CD38F4" w:rsidRPr="00C77D11" w:rsidRDefault="00A658B2">
            <w:pPr>
              <w:pStyle w:val="ConsPlusCell"/>
              <w:widowControl/>
              <w:snapToGrid w:val="0"/>
              <w:jc w:val="center"/>
              <w:rPr>
                <w:rFonts w:ascii="Times New Roman" w:hAnsi="Times New Roman" w:cs="Times New Roman"/>
                <w:color w:val="000000" w:themeColor="text1"/>
              </w:rPr>
            </w:pPr>
            <w:r w:rsidRPr="00C77D11">
              <w:rPr>
                <w:rFonts w:ascii="Times New Roman" w:hAnsi="Times New Roman" w:cs="Times New Roman"/>
                <w:color w:val="000000" w:themeColor="text1"/>
              </w:rPr>
              <w:t>0,1</w:t>
            </w:r>
          </w:p>
        </w:tc>
        <w:tc>
          <w:tcPr>
            <w:tcW w:w="1134" w:type="dxa"/>
            <w:tcBorders>
              <w:top w:val="single" w:sz="6" w:space="0" w:color="000000"/>
              <w:left w:val="single" w:sz="6" w:space="0" w:color="000000"/>
              <w:bottom w:val="single" w:sz="4" w:space="0" w:color="000000"/>
            </w:tcBorders>
            <w:shd w:val="clear" w:color="auto" w:fill="auto"/>
          </w:tcPr>
          <w:p w:rsidR="00CD38F4" w:rsidRPr="00C77D11" w:rsidRDefault="00A658B2">
            <w:pPr>
              <w:pStyle w:val="ConsPlusCell"/>
              <w:widowControl/>
              <w:snapToGrid w:val="0"/>
              <w:jc w:val="center"/>
              <w:rPr>
                <w:rFonts w:ascii="Times New Roman" w:hAnsi="Times New Roman" w:cs="Times New Roman"/>
                <w:color w:val="000000" w:themeColor="text1"/>
              </w:rPr>
            </w:pPr>
            <w:r w:rsidRPr="00C77D11">
              <w:rPr>
                <w:rFonts w:ascii="Times New Roman" w:hAnsi="Times New Roman" w:cs="Times New Roman"/>
                <w:color w:val="000000" w:themeColor="text1"/>
              </w:rPr>
              <w:t>0,5</w:t>
            </w:r>
          </w:p>
        </w:tc>
        <w:tc>
          <w:tcPr>
            <w:tcW w:w="1008" w:type="dxa"/>
            <w:tcBorders>
              <w:top w:val="single" w:sz="6" w:space="0" w:color="000000"/>
              <w:left w:val="single" w:sz="6" w:space="0" w:color="000000"/>
              <w:bottom w:val="single" w:sz="4" w:space="0" w:color="000000"/>
              <w:right w:val="single" w:sz="6" w:space="0" w:color="000000"/>
            </w:tcBorders>
            <w:shd w:val="clear" w:color="auto" w:fill="auto"/>
          </w:tcPr>
          <w:p w:rsidR="00CD38F4" w:rsidRPr="00C77D11" w:rsidRDefault="00EF15D2">
            <w:pPr>
              <w:pStyle w:val="ConsPlusCell"/>
              <w:widowControl/>
              <w:snapToGrid w:val="0"/>
              <w:jc w:val="center"/>
              <w:rPr>
                <w:rFonts w:ascii="Times New Roman" w:hAnsi="Times New Roman" w:cs="Times New Roman"/>
                <w:color w:val="000000" w:themeColor="text1"/>
              </w:rPr>
            </w:pPr>
            <w:r w:rsidRPr="00C77D11">
              <w:rPr>
                <w:rFonts w:ascii="Times New Roman" w:hAnsi="Times New Roman" w:cs="Times New Roman"/>
                <w:color w:val="000000" w:themeColor="text1"/>
              </w:rPr>
              <w:t>1,2</w:t>
            </w:r>
          </w:p>
        </w:tc>
      </w:tr>
      <w:tr w:rsidR="00CD38F4" w:rsidRPr="00C77D11">
        <w:trPr>
          <w:trHeight w:val="403"/>
        </w:trPr>
        <w:tc>
          <w:tcPr>
            <w:tcW w:w="5670" w:type="dxa"/>
            <w:tcBorders>
              <w:top w:val="single" w:sz="4" w:space="0" w:color="000000"/>
              <w:left w:val="single" w:sz="6" w:space="0" w:color="000000"/>
              <w:bottom w:val="single" w:sz="6" w:space="0" w:color="000000"/>
            </w:tcBorders>
            <w:shd w:val="clear" w:color="auto" w:fill="auto"/>
          </w:tcPr>
          <w:p w:rsidR="00CD38F4" w:rsidRPr="00C77D11" w:rsidRDefault="00CD38F4">
            <w:pPr>
              <w:pStyle w:val="ConsPlusCell"/>
              <w:widowControl/>
              <w:rPr>
                <w:color w:val="000000" w:themeColor="text1"/>
              </w:rPr>
            </w:pPr>
            <w:r w:rsidRPr="00C77D11">
              <w:rPr>
                <w:rFonts w:ascii="Times New Roman" w:hAnsi="Times New Roman" w:cs="Times New Roman"/>
                <w:b/>
                <w:bCs/>
                <w:color w:val="000000" w:themeColor="text1"/>
              </w:rPr>
              <w:t xml:space="preserve">Дорожный </w:t>
            </w:r>
            <w:proofErr w:type="gramStart"/>
            <w:r w:rsidRPr="00C77D11">
              <w:rPr>
                <w:rFonts w:ascii="Times New Roman" w:hAnsi="Times New Roman" w:cs="Times New Roman"/>
                <w:b/>
                <w:bCs/>
                <w:color w:val="000000" w:themeColor="text1"/>
              </w:rPr>
              <w:t>фонд :</w:t>
            </w:r>
            <w:proofErr w:type="gramEnd"/>
          </w:p>
          <w:p w:rsidR="00CD38F4" w:rsidRPr="00C77D11" w:rsidRDefault="00CD38F4">
            <w:pPr>
              <w:pStyle w:val="ConsPlusCell"/>
              <w:widowControl/>
              <w:rPr>
                <w:color w:val="000000" w:themeColor="text1"/>
              </w:rPr>
            </w:pPr>
            <w:r w:rsidRPr="00C77D11">
              <w:rPr>
                <w:rFonts w:ascii="Times New Roman" w:hAnsi="Times New Roman" w:cs="Times New Roman"/>
                <w:color w:val="000000" w:themeColor="text1"/>
              </w:rPr>
              <w:t>Текущий ремонт дорог в черте поселения</w:t>
            </w:r>
          </w:p>
        </w:tc>
        <w:tc>
          <w:tcPr>
            <w:tcW w:w="1134" w:type="dxa"/>
            <w:tcBorders>
              <w:top w:val="single" w:sz="4" w:space="0" w:color="000000"/>
              <w:left w:val="single" w:sz="6" w:space="0" w:color="000000"/>
              <w:bottom w:val="single" w:sz="6" w:space="0" w:color="000000"/>
            </w:tcBorders>
            <w:shd w:val="clear" w:color="auto" w:fill="auto"/>
          </w:tcPr>
          <w:p w:rsidR="00CD38F4" w:rsidRPr="00C77D11" w:rsidRDefault="009B0542">
            <w:pPr>
              <w:pStyle w:val="ConsPlusCell"/>
              <w:widowControl/>
              <w:jc w:val="center"/>
              <w:rPr>
                <w:color w:val="000000" w:themeColor="text1"/>
              </w:rPr>
            </w:pPr>
            <w:r w:rsidRPr="00C77D11">
              <w:rPr>
                <w:rFonts w:ascii="Times New Roman" w:hAnsi="Times New Roman" w:cs="Times New Roman"/>
                <w:color w:val="000000" w:themeColor="text1"/>
              </w:rPr>
              <w:t xml:space="preserve"> 0,7</w:t>
            </w:r>
          </w:p>
        </w:tc>
        <w:tc>
          <w:tcPr>
            <w:tcW w:w="1134" w:type="dxa"/>
            <w:tcBorders>
              <w:top w:val="single" w:sz="4" w:space="0" w:color="000000"/>
              <w:left w:val="single" w:sz="6" w:space="0" w:color="000000"/>
              <w:bottom w:val="single" w:sz="6" w:space="0" w:color="000000"/>
            </w:tcBorders>
            <w:shd w:val="clear" w:color="auto" w:fill="auto"/>
          </w:tcPr>
          <w:p w:rsidR="00CD38F4" w:rsidRPr="00C77D11" w:rsidRDefault="00EE0C22" w:rsidP="00EE0C22">
            <w:pPr>
              <w:pStyle w:val="ConsPlusCell"/>
              <w:widowControl/>
              <w:jc w:val="center"/>
              <w:rPr>
                <w:color w:val="000000" w:themeColor="text1"/>
              </w:rPr>
            </w:pPr>
            <w:r w:rsidRPr="00C77D11">
              <w:rPr>
                <w:rFonts w:ascii="Times New Roman" w:hAnsi="Times New Roman" w:cs="Times New Roman"/>
                <w:color w:val="000000" w:themeColor="text1"/>
              </w:rPr>
              <w:t>10,2</w:t>
            </w:r>
          </w:p>
        </w:tc>
        <w:tc>
          <w:tcPr>
            <w:tcW w:w="1134" w:type="dxa"/>
            <w:tcBorders>
              <w:top w:val="single" w:sz="4" w:space="0" w:color="000000"/>
              <w:left w:val="single" w:sz="6" w:space="0" w:color="000000"/>
              <w:bottom w:val="single" w:sz="6" w:space="0" w:color="000000"/>
            </w:tcBorders>
            <w:shd w:val="clear" w:color="auto" w:fill="auto"/>
          </w:tcPr>
          <w:p w:rsidR="00CD38F4" w:rsidRPr="00C77D11" w:rsidRDefault="00A658B2">
            <w:pPr>
              <w:pStyle w:val="ConsPlusCell"/>
              <w:widowControl/>
              <w:jc w:val="center"/>
              <w:rPr>
                <w:color w:val="000000" w:themeColor="text1"/>
              </w:rPr>
            </w:pPr>
            <w:r w:rsidRPr="00C77D11">
              <w:rPr>
                <w:rFonts w:ascii="Times New Roman" w:hAnsi="Times New Roman" w:cs="Times New Roman"/>
                <w:color w:val="000000" w:themeColor="text1"/>
              </w:rPr>
              <w:t>5,6</w:t>
            </w:r>
          </w:p>
        </w:tc>
        <w:tc>
          <w:tcPr>
            <w:tcW w:w="1008" w:type="dxa"/>
            <w:tcBorders>
              <w:top w:val="single" w:sz="4" w:space="0" w:color="000000"/>
              <w:left w:val="single" w:sz="6" w:space="0" w:color="000000"/>
              <w:bottom w:val="single" w:sz="6" w:space="0" w:color="000000"/>
              <w:right w:val="single" w:sz="6" w:space="0" w:color="000000"/>
            </w:tcBorders>
            <w:shd w:val="clear" w:color="auto" w:fill="auto"/>
          </w:tcPr>
          <w:p w:rsidR="00CD38F4" w:rsidRPr="00C77D11" w:rsidRDefault="00EF15D2">
            <w:pPr>
              <w:pStyle w:val="ConsPlusCell"/>
              <w:widowControl/>
              <w:jc w:val="center"/>
              <w:rPr>
                <w:color w:val="000000" w:themeColor="text1"/>
              </w:rPr>
            </w:pPr>
            <w:r w:rsidRPr="00C77D11">
              <w:rPr>
                <w:rFonts w:ascii="Times New Roman" w:hAnsi="Times New Roman" w:cs="Times New Roman"/>
                <w:color w:val="000000" w:themeColor="text1"/>
              </w:rPr>
              <w:t>6,8</w:t>
            </w:r>
          </w:p>
        </w:tc>
      </w:tr>
      <w:tr w:rsidR="00CD38F4" w:rsidRPr="00C77D11">
        <w:trPr>
          <w:trHeight w:val="240"/>
        </w:trPr>
        <w:tc>
          <w:tcPr>
            <w:tcW w:w="5670" w:type="dxa"/>
            <w:tcBorders>
              <w:top w:val="single" w:sz="6" w:space="0" w:color="000000"/>
              <w:left w:val="single" w:sz="6" w:space="0" w:color="000000"/>
              <w:bottom w:val="single" w:sz="6" w:space="0" w:color="000000"/>
            </w:tcBorders>
            <w:shd w:val="clear" w:color="auto" w:fill="auto"/>
          </w:tcPr>
          <w:p w:rsidR="00CD38F4" w:rsidRPr="00C77D11" w:rsidRDefault="00CD38F4">
            <w:pPr>
              <w:pStyle w:val="ConsPlusCell"/>
              <w:widowControl/>
              <w:rPr>
                <w:color w:val="000000" w:themeColor="text1"/>
              </w:rPr>
            </w:pPr>
            <w:r w:rsidRPr="00C77D11">
              <w:rPr>
                <w:rFonts w:ascii="Times New Roman" w:hAnsi="Times New Roman" w:cs="Times New Roman"/>
                <w:b/>
                <w:bCs/>
                <w:color w:val="000000" w:themeColor="text1"/>
              </w:rPr>
              <w:t>Национальная экономика</w:t>
            </w:r>
            <w:r w:rsidRPr="00C77D11">
              <w:rPr>
                <w:rFonts w:ascii="Times New Roman" w:hAnsi="Times New Roman" w:cs="Times New Roman"/>
                <w:color w:val="000000" w:themeColor="text1"/>
              </w:rPr>
              <w:t>: Общеэкономические расходы, Топливо и энергетика, Дорожное хозяйство, Связь и информатика, Другие вопросы в области национальной экономики</w:t>
            </w: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EE0C22">
            <w:pPr>
              <w:pStyle w:val="ConsPlusCell"/>
              <w:widowControl/>
              <w:jc w:val="center"/>
              <w:rPr>
                <w:color w:val="000000" w:themeColor="text1"/>
              </w:rPr>
            </w:pPr>
            <w:r w:rsidRPr="00C77D11">
              <w:rPr>
                <w:rFonts w:ascii="Times New Roman" w:hAnsi="Times New Roman" w:cs="Times New Roman"/>
                <w:color w:val="000000" w:themeColor="text1"/>
              </w:rPr>
              <w:t>0,8</w:t>
            </w: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EE0C22" w:rsidP="00EE0C22">
            <w:pPr>
              <w:pStyle w:val="ConsPlusCell"/>
              <w:widowControl/>
              <w:jc w:val="center"/>
              <w:rPr>
                <w:color w:val="000000" w:themeColor="text1"/>
              </w:rPr>
            </w:pPr>
            <w:r w:rsidRPr="00C77D11">
              <w:rPr>
                <w:rFonts w:ascii="Times New Roman" w:hAnsi="Times New Roman" w:cs="Times New Roman"/>
                <w:color w:val="000000" w:themeColor="text1"/>
              </w:rPr>
              <w:t>1,5</w:t>
            </w: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A658B2" w:rsidP="00A658B2">
            <w:pPr>
              <w:pStyle w:val="ConsPlusCell"/>
              <w:widowControl/>
              <w:jc w:val="center"/>
              <w:rPr>
                <w:color w:val="000000" w:themeColor="text1"/>
              </w:rPr>
            </w:pPr>
            <w:r w:rsidRPr="00C77D11">
              <w:rPr>
                <w:rFonts w:ascii="Times New Roman" w:hAnsi="Times New Roman" w:cs="Times New Roman"/>
                <w:color w:val="000000" w:themeColor="text1"/>
              </w:rPr>
              <w:t>1,1</w:t>
            </w: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rsidR="00CD38F4" w:rsidRPr="00C77D11" w:rsidRDefault="00EF15D2" w:rsidP="00EF15D2">
            <w:pPr>
              <w:pStyle w:val="ConsPlusCell"/>
              <w:widowControl/>
              <w:jc w:val="center"/>
              <w:rPr>
                <w:rFonts w:ascii="Times New Roman" w:hAnsi="Times New Roman" w:cs="Times New Roman"/>
                <w:color w:val="000000" w:themeColor="text1"/>
              </w:rPr>
            </w:pPr>
            <w:r w:rsidRPr="00C77D11">
              <w:rPr>
                <w:rFonts w:ascii="Times New Roman" w:hAnsi="Times New Roman" w:cs="Times New Roman"/>
                <w:color w:val="000000" w:themeColor="text1"/>
              </w:rPr>
              <w:t>1,0</w:t>
            </w:r>
          </w:p>
          <w:p w:rsidR="00EF15D2" w:rsidRPr="00C77D11" w:rsidRDefault="00EF15D2" w:rsidP="00EF15D2">
            <w:pPr>
              <w:pStyle w:val="ConsPlusCell"/>
              <w:widowControl/>
              <w:jc w:val="center"/>
              <w:rPr>
                <w:color w:val="000000" w:themeColor="text1"/>
              </w:rPr>
            </w:pPr>
          </w:p>
        </w:tc>
      </w:tr>
      <w:tr w:rsidR="00CD38F4" w:rsidRPr="00C77D11">
        <w:trPr>
          <w:trHeight w:val="151"/>
        </w:trPr>
        <w:tc>
          <w:tcPr>
            <w:tcW w:w="5670" w:type="dxa"/>
            <w:tcBorders>
              <w:top w:val="single" w:sz="6" w:space="0" w:color="000000"/>
              <w:left w:val="single" w:sz="6" w:space="0" w:color="000000"/>
              <w:bottom w:val="single" w:sz="6" w:space="0" w:color="000000"/>
            </w:tcBorders>
            <w:shd w:val="clear" w:color="auto" w:fill="auto"/>
          </w:tcPr>
          <w:p w:rsidR="00CD38F4" w:rsidRPr="00C77D11" w:rsidRDefault="00CD38F4">
            <w:pPr>
              <w:pStyle w:val="ConsPlusCell"/>
              <w:widowControl/>
              <w:rPr>
                <w:color w:val="000000" w:themeColor="text1"/>
              </w:rPr>
            </w:pPr>
            <w:r w:rsidRPr="00C77D11">
              <w:rPr>
                <w:rFonts w:ascii="Times New Roman" w:hAnsi="Times New Roman" w:cs="Times New Roman"/>
                <w:b/>
                <w:bCs/>
                <w:color w:val="000000" w:themeColor="text1"/>
              </w:rPr>
              <w:t>Жилищно-коммунальное хозяйство</w:t>
            </w:r>
            <w:r w:rsidRPr="00C77D11">
              <w:rPr>
                <w:rFonts w:ascii="Times New Roman" w:hAnsi="Times New Roman" w:cs="Times New Roman"/>
                <w:color w:val="000000" w:themeColor="text1"/>
              </w:rPr>
              <w:t xml:space="preserve">: </w:t>
            </w:r>
            <w:proofErr w:type="gramStart"/>
            <w:r w:rsidRPr="00C77D11">
              <w:rPr>
                <w:rFonts w:ascii="Times New Roman" w:hAnsi="Times New Roman" w:cs="Times New Roman"/>
                <w:color w:val="000000" w:themeColor="text1"/>
              </w:rPr>
              <w:t>Жилищное  хозяйство</w:t>
            </w:r>
            <w:proofErr w:type="gramEnd"/>
            <w:r w:rsidRPr="00C77D11">
              <w:rPr>
                <w:rFonts w:ascii="Times New Roman" w:hAnsi="Times New Roman" w:cs="Times New Roman"/>
                <w:color w:val="000000" w:themeColor="text1"/>
              </w:rPr>
              <w:t xml:space="preserve">, Коммунальное хозяйство, Благоустройство, Другие вопросы в области ЖКХ                   </w:t>
            </w: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EE0C22">
            <w:pPr>
              <w:pStyle w:val="ConsPlusCell"/>
              <w:widowControl/>
              <w:snapToGrid w:val="0"/>
              <w:jc w:val="center"/>
              <w:rPr>
                <w:rFonts w:ascii="Times New Roman" w:hAnsi="Times New Roman" w:cs="Times New Roman"/>
                <w:color w:val="000000" w:themeColor="text1"/>
              </w:rPr>
            </w:pPr>
            <w:r w:rsidRPr="00C77D11">
              <w:rPr>
                <w:rFonts w:ascii="Times New Roman" w:hAnsi="Times New Roman" w:cs="Times New Roman"/>
                <w:color w:val="000000" w:themeColor="text1"/>
              </w:rPr>
              <w:t>3,2</w:t>
            </w: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EE0C22">
            <w:pPr>
              <w:pStyle w:val="ConsPlusCell"/>
              <w:widowControl/>
              <w:snapToGrid w:val="0"/>
              <w:jc w:val="center"/>
              <w:rPr>
                <w:rFonts w:ascii="Times New Roman" w:hAnsi="Times New Roman" w:cs="Times New Roman"/>
                <w:color w:val="000000" w:themeColor="text1"/>
              </w:rPr>
            </w:pPr>
            <w:r w:rsidRPr="00C77D11">
              <w:rPr>
                <w:rFonts w:ascii="Times New Roman" w:hAnsi="Times New Roman" w:cs="Times New Roman"/>
                <w:color w:val="000000" w:themeColor="text1"/>
              </w:rPr>
              <w:t>4,3</w:t>
            </w: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A658B2">
            <w:pPr>
              <w:pStyle w:val="ConsPlusCell"/>
              <w:widowControl/>
              <w:snapToGrid w:val="0"/>
              <w:jc w:val="center"/>
              <w:rPr>
                <w:rFonts w:ascii="Times New Roman" w:hAnsi="Times New Roman" w:cs="Times New Roman"/>
                <w:color w:val="000000" w:themeColor="text1"/>
              </w:rPr>
            </w:pPr>
            <w:r w:rsidRPr="00C77D11">
              <w:rPr>
                <w:rFonts w:ascii="Times New Roman" w:hAnsi="Times New Roman" w:cs="Times New Roman"/>
                <w:color w:val="000000" w:themeColor="text1"/>
              </w:rPr>
              <w:t>12,1</w:t>
            </w: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rsidR="00CD38F4" w:rsidRPr="00C77D11" w:rsidRDefault="00EF15D2" w:rsidP="00EF15D2">
            <w:pPr>
              <w:pStyle w:val="ConsPlusCell"/>
              <w:widowControl/>
              <w:snapToGrid w:val="0"/>
              <w:jc w:val="center"/>
              <w:rPr>
                <w:rFonts w:ascii="Times New Roman" w:hAnsi="Times New Roman" w:cs="Times New Roman"/>
                <w:color w:val="000000" w:themeColor="text1"/>
              </w:rPr>
            </w:pPr>
            <w:r w:rsidRPr="00C77D11">
              <w:rPr>
                <w:rFonts w:ascii="Times New Roman" w:hAnsi="Times New Roman" w:cs="Times New Roman"/>
                <w:color w:val="000000" w:themeColor="text1"/>
              </w:rPr>
              <w:t>8,6</w:t>
            </w:r>
          </w:p>
        </w:tc>
      </w:tr>
      <w:tr w:rsidR="00CD38F4" w:rsidRPr="00C77D11">
        <w:trPr>
          <w:trHeight w:val="151"/>
        </w:trPr>
        <w:tc>
          <w:tcPr>
            <w:tcW w:w="5670" w:type="dxa"/>
            <w:tcBorders>
              <w:top w:val="single" w:sz="6" w:space="0" w:color="000000"/>
              <w:left w:val="single" w:sz="6" w:space="0" w:color="000000"/>
              <w:bottom w:val="single" w:sz="6" w:space="0" w:color="000000"/>
            </w:tcBorders>
            <w:shd w:val="clear" w:color="auto" w:fill="auto"/>
          </w:tcPr>
          <w:p w:rsidR="00CD38F4" w:rsidRPr="00C77D11" w:rsidRDefault="00CD38F4">
            <w:pPr>
              <w:pStyle w:val="ConsPlusCell"/>
              <w:widowControl/>
              <w:rPr>
                <w:color w:val="000000" w:themeColor="text1"/>
              </w:rPr>
            </w:pPr>
            <w:proofErr w:type="gramStart"/>
            <w:r w:rsidRPr="00C77D11">
              <w:rPr>
                <w:rFonts w:ascii="Times New Roman" w:hAnsi="Times New Roman" w:cs="Times New Roman"/>
                <w:b/>
                <w:bCs/>
                <w:color w:val="000000" w:themeColor="text1"/>
              </w:rPr>
              <w:t>Культура  и</w:t>
            </w:r>
            <w:proofErr w:type="gramEnd"/>
            <w:r w:rsidRPr="00C77D11">
              <w:rPr>
                <w:rFonts w:ascii="Times New Roman" w:hAnsi="Times New Roman" w:cs="Times New Roman"/>
                <w:b/>
                <w:bCs/>
                <w:color w:val="000000" w:themeColor="text1"/>
              </w:rPr>
              <w:t xml:space="preserve"> кинематография</w:t>
            </w: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EE0C22">
            <w:pPr>
              <w:pStyle w:val="ConsPlusCell"/>
              <w:widowControl/>
              <w:jc w:val="center"/>
              <w:rPr>
                <w:color w:val="000000" w:themeColor="text1"/>
              </w:rPr>
            </w:pPr>
            <w:r w:rsidRPr="00C77D11">
              <w:rPr>
                <w:rFonts w:ascii="Times New Roman" w:hAnsi="Times New Roman" w:cs="Times New Roman"/>
                <w:color w:val="000000" w:themeColor="text1"/>
              </w:rPr>
              <w:t>38,6</w:t>
            </w: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A658B2">
            <w:pPr>
              <w:pStyle w:val="ConsPlusCell"/>
              <w:widowControl/>
              <w:jc w:val="center"/>
              <w:rPr>
                <w:color w:val="000000" w:themeColor="text1"/>
              </w:rPr>
            </w:pPr>
            <w:r w:rsidRPr="00C77D11">
              <w:rPr>
                <w:rFonts w:ascii="Times New Roman" w:hAnsi="Times New Roman" w:cs="Times New Roman"/>
                <w:color w:val="000000" w:themeColor="text1"/>
              </w:rPr>
              <w:t>34,7</w:t>
            </w: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A658B2">
            <w:pPr>
              <w:pStyle w:val="ConsPlusCell"/>
              <w:widowControl/>
              <w:jc w:val="center"/>
              <w:rPr>
                <w:color w:val="000000" w:themeColor="text1"/>
              </w:rPr>
            </w:pPr>
            <w:r w:rsidRPr="00C77D11">
              <w:rPr>
                <w:rFonts w:ascii="Times New Roman" w:hAnsi="Times New Roman" w:cs="Times New Roman"/>
                <w:color w:val="000000" w:themeColor="text1"/>
              </w:rPr>
              <w:t>32,3</w:t>
            </w: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rsidR="00CD38F4" w:rsidRPr="00C77D11" w:rsidRDefault="00EF15D2" w:rsidP="00EF15D2">
            <w:pPr>
              <w:pStyle w:val="ConsPlusCell"/>
              <w:widowControl/>
              <w:jc w:val="center"/>
              <w:rPr>
                <w:color w:val="000000" w:themeColor="text1"/>
              </w:rPr>
            </w:pPr>
            <w:r w:rsidRPr="00C77D11">
              <w:rPr>
                <w:rFonts w:ascii="Times New Roman" w:hAnsi="Times New Roman" w:cs="Times New Roman"/>
                <w:color w:val="000000" w:themeColor="text1"/>
              </w:rPr>
              <w:t>41,1</w:t>
            </w:r>
          </w:p>
        </w:tc>
      </w:tr>
      <w:tr w:rsidR="00CD38F4" w:rsidRPr="00C77D11">
        <w:trPr>
          <w:trHeight w:val="360"/>
        </w:trPr>
        <w:tc>
          <w:tcPr>
            <w:tcW w:w="5670" w:type="dxa"/>
            <w:tcBorders>
              <w:top w:val="single" w:sz="6" w:space="0" w:color="000000"/>
              <w:left w:val="single" w:sz="6" w:space="0" w:color="000000"/>
              <w:bottom w:val="single" w:sz="6" w:space="0" w:color="000000"/>
            </w:tcBorders>
            <w:shd w:val="clear" w:color="auto" w:fill="auto"/>
          </w:tcPr>
          <w:p w:rsidR="00CD38F4" w:rsidRPr="00C77D11" w:rsidRDefault="00CD38F4">
            <w:pPr>
              <w:pStyle w:val="ConsPlusCell"/>
              <w:widowControl/>
              <w:rPr>
                <w:color w:val="000000" w:themeColor="text1"/>
              </w:rPr>
            </w:pPr>
            <w:r w:rsidRPr="00C77D11">
              <w:rPr>
                <w:rFonts w:ascii="Times New Roman" w:hAnsi="Times New Roman" w:cs="Times New Roman"/>
                <w:b/>
                <w:bCs/>
                <w:color w:val="000000" w:themeColor="text1"/>
              </w:rPr>
              <w:t>Социально – культурные мероприятия</w:t>
            </w:r>
            <w:r w:rsidRPr="00C77D11">
              <w:rPr>
                <w:rFonts w:ascii="Times New Roman" w:hAnsi="Times New Roman" w:cs="Times New Roman"/>
                <w:color w:val="000000" w:themeColor="text1"/>
              </w:rPr>
              <w:t xml:space="preserve">   </w:t>
            </w:r>
            <w:r w:rsidRPr="00C77D11">
              <w:rPr>
                <w:rFonts w:ascii="Times New Roman" w:hAnsi="Times New Roman" w:cs="Times New Roman"/>
                <w:color w:val="000000" w:themeColor="text1"/>
              </w:rPr>
              <w:br/>
              <w:t xml:space="preserve">Из них                               </w:t>
            </w: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CD38F4">
            <w:pPr>
              <w:pStyle w:val="ConsPlusCell"/>
              <w:widowControl/>
              <w:snapToGrid w:val="0"/>
              <w:rPr>
                <w:rFonts w:ascii="Times New Roman" w:hAnsi="Times New Roman" w:cs="Times New Roman"/>
                <w:color w:val="000000" w:themeColor="text1"/>
              </w:rPr>
            </w:pP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CD38F4">
            <w:pPr>
              <w:pStyle w:val="ConsPlusCell"/>
              <w:widowControl/>
              <w:snapToGrid w:val="0"/>
              <w:jc w:val="center"/>
              <w:rPr>
                <w:rFonts w:ascii="Times New Roman" w:hAnsi="Times New Roman" w:cs="Times New Roman"/>
                <w:color w:val="000000" w:themeColor="text1"/>
              </w:rPr>
            </w:pP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CD38F4">
            <w:pPr>
              <w:pStyle w:val="ConsPlusCell"/>
              <w:widowControl/>
              <w:jc w:val="center"/>
              <w:rPr>
                <w:color w:val="000000" w:themeColor="text1"/>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rsidR="00CD38F4" w:rsidRPr="00C77D11" w:rsidRDefault="00CD38F4" w:rsidP="00EF15D2">
            <w:pPr>
              <w:pStyle w:val="ConsPlusCell"/>
              <w:widowControl/>
              <w:jc w:val="center"/>
              <w:rPr>
                <w:color w:val="000000" w:themeColor="text1"/>
              </w:rPr>
            </w:pPr>
          </w:p>
        </w:tc>
      </w:tr>
      <w:tr w:rsidR="00CD38F4" w:rsidRPr="00C77D11" w:rsidTr="00A658B2">
        <w:trPr>
          <w:trHeight w:val="100"/>
        </w:trPr>
        <w:tc>
          <w:tcPr>
            <w:tcW w:w="5670" w:type="dxa"/>
            <w:tcBorders>
              <w:top w:val="single" w:sz="6" w:space="0" w:color="000000"/>
              <w:left w:val="single" w:sz="6" w:space="0" w:color="000000"/>
              <w:bottom w:val="single" w:sz="6" w:space="0" w:color="000000"/>
            </w:tcBorders>
            <w:shd w:val="clear" w:color="auto" w:fill="auto"/>
          </w:tcPr>
          <w:p w:rsidR="00CD38F4" w:rsidRPr="00C77D11" w:rsidRDefault="00CD38F4">
            <w:pPr>
              <w:pStyle w:val="ConsPlusCell"/>
              <w:widowControl/>
              <w:rPr>
                <w:color w:val="000000" w:themeColor="text1"/>
              </w:rPr>
            </w:pPr>
            <w:r w:rsidRPr="00C77D11">
              <w:rPr>
                <w:rFonts w:ascii="Times New Roman" w:hAnsi="Times New Roman" w:cs="Times New Roman"/>
                <w:color w:val="000000" w:themeColor="text1"/>
              </w:rPr>
              <w:t xml:space="preserve">Физическая культура и спорт                  </w:t>
            </w: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EE0C22" w:rsidP="00A658B2">
            <w:pPr>
              <w:pStyle w:val="ConsPlusCell"/>
              <w:widowControl/>
              <w:jc w:val="center"/>
              <w:rPr>
                <w:color w:val="000000" w:themeColor="text1"/>
              </w:rPr>
            </w:pPr>
            <w:r w:rsidRPr="00C77D11">
              <w:rPr>
                <w:rFonts w:ascii="Times New Roman" w:hAnsi="Times New Roman" w:cs="Times New Roman"/>
                <w:color w:val="000000" w:themeColor="text1"/>
              </w:rPr>
              <w:t>0</w:t>
            </w: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A658B2">
            <w:pPr>
              <w:pStyle w:val="ConsPlusCell"/>
              <w:widowControl/>
              <w:jc w:val="center"/>
              <w:rPr>
                <w:color w:val="000000" w:themeColor="text1"/>
              </w:rPr>
            </w:pPr>
            <w:r w:rsidRPr="00C77D11">
              <w:rPr>
                <w:rFonts w:ascii="Times New Roman" w:hAnsi="Times New Roman" w:cs="Times New Roman"/>
                <w:color w:val="000000" w:themeColor="text1"/>
              </w:rPr>
              <w:t>0,2</w:t>
            </w: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CD38F4" w:rsidP="00A658B2">
            <w:pPr>
              <w:pStyle w:val="ConsPlusCell"/>
              <w:widowControl/>
              <w:jc w:val="center"/>
              <w:rPr>
                <w:color w:val="000000" w:themeColor="text1"/>
              </w:rPr>
            </w:pPr>
            <w:r w:rsidRPr="00C77D11">
              <w:rPr>
                <w:rFonts w:ascii="Times New Roman" w:hAnsi="Times New Roman" w:cs="Times New Roman"/>
                <w:color w:val="000000" w:themeColor="text1"/>
              </w:rPr>
              <w:t>0,</w:t>
            </w:r>
            <w:r w:rsidR="00A658B2" w:rsidRPr="00C77D11">
              <w:rPr>
                <w:rFonts w:ascii="Times New Roman" w:hAnsi="Times New Roman" w:cs="Times New Roman"/>
                <w:color w:val="000000" w:themeColor="text1"/>
              </w:rPr>
              <w:t>4</w:t>
            </w: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rsidR="00CD38F4" w:rsidRPr="00C77D11" w:rsidRDefault="00CD38F4" w:rsidP="00EF15D2">
            <w:pPr>
              <w:pStyle w:val="ConsPlusCell"/>
              <w:widowControl/>
              <w:jc w:val="center"/>
              <w:rPr>
                <w:color w:val="000000" w:themeColor="text1"/>
              </w:rPr>
            </w:pPr>
            <w:r w:rsidRPr="00C77D11">
              <w:rPr>
                <w:rFonts w:ascii="Times New Roman" w:hAnsi="Times New Roman" w:cs="Times New Roman"/>
                <w:color w:val="000000" w:themeColor="text1"/>
              </w:rPr>
              <w:t>0</w:t>
            </w:r>
            <w:r w:rsidR="00EF15D2" w:rsidRPr="00C77D11">
              <w:rPr>
                <w:rFonts w:ascii="Times New Roman" w:hAnsi="Times New Roman" w:cs="Times New Roman"/>
                <w:color w:val="000000" w:themeColor="text1"/>
              </w:rPr>
              <w:t>,7</w:t>
            </w:r>
          </w:p>
        </w:tc>
      </w:tr>
      <w:tr w:rsidR="00CD38F4" w:rsidRPr="00C77D11">
        <w:trPr>
          <w:trHeight w:val="240"/>
        </w:trPr>
        <w:tc>
          <w:tcPr>
            <w:tcW w:w="5670" w:type="dxa"/>
            <w:tcBorders>
              <w:top w:val="single" w:sz="6" w:space="0" w:color="000000"/>
              <w:left w:val="single" w:sz="6" w:space="0" w:color="000000"/>
              <w:bottom w:val="single" w:sz="6" w:space="0" w:color="000000"/>
            </w:tcBorders>
            <w:shd w:val="clear" w:color="auto" w:fill="auto"/>
          </w:tcPr>
          <w:p w:rsidR="00CD38F4" w:rsidRPr="00C77D11" w:rsidRDefault="00CD38F4">
            <w:pPr>
              <w:pStyle w:val="ConsPlusCell"/>
              <w:widowControl/>
              <w:rPr>
                <w:color w:val="000000" w:themeColor="text1"/>
              </w:rPr>
            </w:pPr>
            <w:r w:rsidRPr="00C77D11">
              <w:rPr>
                <w:rFonts w:ascii="Times New Roman" w:hAnsi="Times New Roman" w:cs="Times New Roman"/>
                <w:color w:val="000000" w:themeColor="text1"/>
              </w:rPr>
              <w:t xml:space="preserve">Социальная политика </w:t>
            </w:r>
            <w:proofErr w:type="gramStart"/>
            <w:r w:rsidRPr="00C77D11">
              <w:rPr>
                <w:rFonts w:ascii="Times New Roman" w:hAnsi="Times New Roman" w:cs="Times New Roman"/>
                <w:color w:val="000000" w:themeColor="text1"/>
              </w:rPr>
              <w:t xml:space="preserve">   (</w:t>
            </w:r>
            <w:proofErr w:type="gramEnd"/>
            <w:r w:rsidRPr="00C77D11">
              <w:rPr>
                <w:rFonts w:ascii="Times New Roman" w:hAnsi="Times New Roman" w:cs="Times New Roman"/>
                <w:color w:val="000000" w:themeColor="text1"/>
              </w:rPr>
              <w:t xml:space="preserve">социальное обеспечение)        </w:t>
            </w: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CD38F4">
            <w:pPr>
              <w:pStyle w:val="ConsPlusCell"/>
              <w:widowControl/>
              <w:snapToGrid w:val="0"/>
              <w:rPr>
                <w:rFonts w:ascii="Times New Roman" w:hAnsi="Times New Roman" w:cs="Times New Roman"/>
                <w:color w:val="000000" w:themeColor="text1"/>
              </w:rPr>
            </w:pP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CD38F4">
            <w:pPr>
              <w:pStyle w:val="ConsPlusCell"/>
              <w:widowControl/>
              <w:snapToGrid w:val="0"/>
              <w:jc w:val="center"/>
              <w:rPr>
                <w:rFonts w:ascii="Times New Roman" w:hAnsi="Times New Roman" w:cs="Times New Roman"/>
                <w:color w:val="000000" w:themeColor="text1"/>
              </w:rPr>
            </w:pP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CD38F4">
            <w:pPr>
              <w:pStyle w:val="ConsPlusCell"/>
              <w:widowControl/>
              <w:snapToGrid w:val="0"/>
              <w:jc w:val="center"/>
              <w:rPr>
                <w:rFonts w:ascii="Times New Roman" w:hAnsi="Times New Roman" w:cs="Times New Roman"/>
                <w:color w:val="000000" w:themeColor="text1"/>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rsidR="00CD38F4" w:rsidRPr="00C77D11" w:rsidRDefault="00CD38F4">
            <w:pPr>
              <w:pStyle w:val="ConsPlusCell"/>
              <w:widowControl/>
              <w:snapToGrid w:val="0"/>
              <w:rPr>
                <w:rFonts w:ascii="Times New Roman" w:hAnsi="Times New Roman" w:cs="Times New Roman"/>
                <w:color w:val="000000" w:themeColor="text1"/>
              </w:rPr>
            </w:pPr>
          </w:p>
        </w:tc>
      </w:tr>
      <w:tr w:rsidR="00CD38F4" w:rsidRPr="00C77D11">
        <w:trPr>
          <w:trHeight w:val="240"/>
        </w:trPr>
        <w:tc>
          <w:tcPr>
            <w:tcW w:w="5670" w:type="dxa"/>
            <w:tcBorders>
              <w:top w:val="single" w:sz="6" w:space="0" w:color="000000"/>
              <w:left w:val="single" w:sz="6" w:space="0" w:color="000000"/>
              <w:bottom w:val="single" w:sz="6" w:space="0" w:color="000000"/>
            </w:tcBorders>
            <w:shd w:val="clear" w:color="auto" w:fill="auto"/>
          </w:tcPr>
          <w:p w:rsidR="00CD38F4" w:rsidRPr="00C77D11" w:rsidRDefault="00CD38F4">
            <w:pPr>
              <w:pStyle w:val="ConsPlusCell"/>
              <w:widowControl/>
              <w:rPr>
                <w:color w:val="000000" w:themeColor="text1"/>
              </w:rPr>
            </w:pPr>
            <w:r w:rsidRPr="00C77D11">
              <w:rPr>
                <w:rFonts w:ascii="Times New Roman" w:hAnsi="Times New Roman" w:cs="Times New Roman"/>
                <w:b/>
                <w:color w:val="000000" w:themeColor="text1"/>
              </w:rPr>
              <w:t>Межбюджетные трансферты</w:t>
            </w: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CD38F4">
            <w:pPr>
              <w:pStyle w:val="ConsPlusCell"/>
              <w:widowControl/>
              <w:snapToGrid w:val="0"/>
              <w:rPr>
                <w:rFonts w:ascii="Times New Roman" w:hAnsi="Times New Roman" w:cs="Times New Roman"/>
                <w:b/>
                <w:color w:val="000000" w:themeColor="text1"/>
              </w:rPr>
            </w:pP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CD38F4">
            <w:pPr>
              <w:pStyle w:val="ConsPlusCell"/>
              <w:widowControl/>
              <w:snapToGrid w:val="0"/>
              <w:jc w:val="center"/>
              <w:rPr>
                <w:rFonts w:ascii="Times New Roman" w:hAnsi="Times New Roman" w:cs="Times New Roman"/>
                <w:color w:val="000000" w:themeColor="text1"/>
              </w:rPr>
            </w:pPr>
          </w:p>
        </w:tc>
        <w:tc>
          <w:tcPr>
            <w:tcW w:w="1134" w:type="dxa"/>
            <w:tcBorders>
              <w:top w:val="single" w:sz="6" w:space="0" w:color="000000"/>
              <w:left w:val="single" w:sz="6" w:space="0" w:color="000000"/>
              <w:bottom w:val="single" w:sz="6" w:space="0" w:color="000000"/>
            </w:tcBorders>
            <w:shd w:val="clear" w:color="auto" w:fill="auto"/>
          </w:tcPr>
          <w:p w:rsidR="00CD38F4" w:rsidRPr="00C77D11" w:rsidRDefault="00CD38F4">
            <w:pPr>
              <w:pStyle w:val="ConsPlusCell"/>
              <w:widowControl/>
              <w:snapToGrid w:val="0"/>
              <w:jc w:val="center"/>
              <w:rPr>
                <w:rFonts w:ascii="Times New Roman" w:hAnsi="Times New Roman" w:cs="Times New Roman"/>
                <w:color w:val="000000" w:themeColor="text1"/>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rsidR="00CD38F4" w:rsidRPr="00C77D11" w:rsidRDefault="00CD38F4">
            <w:pPr>
              <w:pStyle w:val="ConsPlusCell"/>
              <w:widowControl/>
              <w:snapToGrid w:val="0"/>
              <w:rPr>
                <w:rFonts w:ascii="Times New Roman" w:hAnsi="Times New Roman" w:cs="Times New Roman"/>
                <w:color w:val="000000" w:themeColor="text1"/>
              </w:rPr>
            </w:pPr>
          </w:p>
        </w:tc>
      </w:tr>
    </w:tbl>
    <w:p w:rsidR="00CD38F4" w:rsidRPr="009C22B2" w:rsidRDefault="00CD38F4">
      <w:pPr>
        <w:pStyle w:val="ConsPlusNonformat"/>
        <w:widowControl/>
        <w:jc w:val="both"/>
      </w:pPr>
      <w:r w:rsidRPr="009C22B2">
        <w:rPr>
          <w:rFonts w:eastAsia="Courier New"/>
        </w:rPr>
        <w:t xml:space="preserve">     </w:t>
      </w:r>
      <w:r w:rsidRPr="009C22B2">
        <w:rPr>
          <w:rFonts w:ascii="Times New Roman" w:hAnsi="Times New Roman" w:cs="Times New Roman"/>
          <w:sz w:val="24"/>
          <w:szCs w:val="24"/>
        </w:rPr>
        <w:t>Таким образом, работу администрации муниципального образования поселения по сбору налоговых и неналоговых платежей можно считать удовлетворительной. План п</w:t>
      </w:r>
      <w:r w:rsidR="0080647F">
        <w:rPr>
          <w:rFonts w:ascii="Times New Roman" w:hAnsi="Times New Roman" w:cs="Times New Roman"/>
          <w:sz w:val="24"/>
          <w:szCs w:val="24"/>
        </w:rPr>
        <w:t>о доходной части бюджета за 2021</w:t>
      </w:r>
      <w:r w:rsidRPr="009C22B2">
        <w:rPr>
          <w:rFonts w:ascii="Times New Roman" w:hAnsi="Times New Roman" w:cs="Times New Roman"/>
          <w:sz w:val="24"/>
          <w:szCs w:val="24"/>
        </w:rPr>
        <w:t xml:space="preserve"> год выполнен на </w:t>
      </w:r>
      <w:r w:rsidR="007F3875" w:rsidRPr="009C22B2">
        <w:rPr>
          <w:rFonts w:ascii="Times New Roman" w:hAnsi="Times New Roman" w:cs="Times New Roman"/>
          <w:sz w:val="24"/>
          <w:szCs w:val="24"/>
        </w:rPr>
        <w:t>101,1</w:t>
      </w:r>
      <w:r w:rsidRPr="009C22B2">
        <w:rPr>
          <w:rFonts w:ascii="Times New Roman" w:hAnsi="Times New Roman" w:cs="Times New Roman"/>
          <w:sz w:val="24"/>
          <w:szCs w:val="24"/>
        </w:rPr>
        <w:t xml:space="preserve"> %.</w:t>
      </w:r>
    </w:p>
    <w:p w:rsidR="00CD38F4" w:rsidRPr="009C22B2" w:rsidRDefault="00CD38F4">
      <w:pPr>
        <w:jc w:val="both"/>
      </w:pPr>
      <w:r w:rsidRPr="009C22B2">
        <w:rPr>
          <w:b/>
          <w:bCs/>
          <w:i/>
          <w:iCs/>
        </w:rPr>
        <w:lastRenderedPageBreak/>
        <w:t xml:space="preserve">      </w:t>
      </w:r>
      <w:r w:rsidRPr="009C22B2">
        <w:t xml:space="preserve">   Формирование доходной части бюджета муниципального образования осуществляется в соответствии с положениями Бюджетного кодекса Российской Федерации.</w:t>
      </w:r>
    </w:p>
    <w:p w:rsidR="00CD38F4" w:rsidRPr="009C22B2" w:rsidRDefault="00CD38F4">
      <w:pPr>
        <w:jc w:val="both"/>
      </w:pPr>
      <w:r w:rsidRPr="009C22B2">
        <w:t xml:space="preserve">         Бюджет поселения формируется за счет:</w:t>
      </w:r>
    </w:p>
    <w:p w:rsidR="00CD38F4" w:rsidRPr="009C22B2" w:rsidRDefault="00CD38F4">
      <w:pPr>
        <w:jc w:val="both"/>
      </w:pPr>
      <w:proofErr w:type="gramStart"/>
      <w:r w:rsidRPr="009C22B2">
        <w:t>а</w:t>
      </w:r>
      <w:proofErr w:type="gramEnd"/>
      <w:r w:rsidRPr="009C22B2">
        <w:t>) федеральных налогов и сборов, а также налогов, предусмотренных специальными налоговыми режимами:</w:t>
      </w:r>
    </w:p>
    <w:p w:rsidR="00CD38F4" w:rsidRPr="009C22B2" w:rsidRDefault="00CD38F4">
      <w:pPr>
        <w:jc w:val="both"/>
      </w:pPr>
      <w:r w:rsidRPr="009C22B2">
        <w:t>- налога на доходы физических лиц – по нормативу 10%;</w:t>
      </w:r>
    </w:p>
    <w:p w:rsidR="00CD38F4" w:rsidRPr="009C22B2" w:rsidRDefault="00CD38F4">
      <w:pPr>
        <w:jc w:val="both"/>
      </w:pPr>
      <w:r w:rsidRPr="009C22B2">
        <w:t>- единого сельскохозяйственного налога по нормативу 50%.</w:t>
      </w:r>
    </w:p>
    <w:p w:rsidR="00CD38F4" w:rsidRPr="009C22B2" w:rsidRDefault="00CD38F4">
      <w:pPr>
        <w:jc w:val="both"/>
      </w:pPr>
      <w:proofErr w:type="gramStart"/>
      <w:r w:rsidRPr="009C22B2">
        <w:t>б</w:t>
      </w:r>
      <w:proofErr w:type="gramEnd"/>
      <w:r w:rsidRPr="009C22B2">
        <w:t>) региональных налогов по нормативам отчислений. Установленными органами государственной власти субъектов Российской Федерации в соответствии:</w:t>
      </w:r>
    </w:p>
    <w:p w:rsidR="00CD38F4" w:rsidRPr="009C22B2" w:rsidRDefault="00CD38F4">
      <w:pPr>
        <w:jc w:val="both"/>
      </w:pPr>
      <w:r w:rsidRPr="009C22B2">
        <w:t xml:space="preserve"> - отчисления от акцизов по подакцизным товарам - отчисления от акцизов по подакцизным товарам (продукции), производимым на территории Российской Федерации;</w:t>
      </w:r>
    </w:p>
    <w:p w:rsidR="00CD38F4" w:rsidRPr="009C22B2" w:rsidRDefault="00CD38F4">
      <w:pPr>
        <w:jc w:val="both"/>
      </w:pPr>
      <w:proofErr w:type="gramStart"/>
      <w:r w:rsidRPr="009C22B2">
        <w:t>в</w:t>
      </w:r>
      <w:proofErr w:type="gramEnd"/>
      <w:r w:rsidRPr="009C22B2">
        <w:t>) местных налогов, устанавливаемых решением думы муниципального образования «</w:t>
      </w:r>
      <w:proofErr w:type="spellStart"/>
      <w:r w:rsidRPr="009C22B2">
        <w:t>Маниловск</w:t>
      </w:r>
      <w:proofErr w:type="spellEnd"/>
      <w:r w:rsidRPr="009C22B2">
        <w:t>» в соответствии с законодательством Российской Федерации о налогах и сборах:</w:t>
      </w:r>
    </w:p>
    <w:p w:rsidR="00CD38F4" w:rsidRPr="009C22B2" w:rsidRDefault="00CD38F4">
      <w:pPr>
        <w:jc w:val="both"/>
      </w:pPr>
      <w:r w:rsidRPr="009C22B2">
        <w:t xml:space="preserve">- земельного налога – по нормативу 100%; </w:t>
      </w:r>
    </w:p>
    <w:p w:rsidR="00CD38F4" w:rsidRPr="009C22B2" w:rsidRDefault="00CD38F4">
      <w:pPr>
        <w:jc w:val="both"/>
      </w:pPr>
      <w:r w:rsidRPr="009C22B2">
        <w:t>- налога на имущество физических лиц – по нормативу 100%.</w:t>
      </w:r>
    </w:p>
    <w:p w:rsidR="00CD38F4" w:rsidRPr="009C22B2" w:rsidRDefault="00CD38F4">
      <w:pPr>
        <w:jc w:val="both"/>
      </w:pPr>
      <w:r w:rsidRPr="009C22B2">
        <w:rPr>
          <w:b/>
          <w:bCs/>
          <w:i/>
          <w:iCs/>
        </w:rPr>
        <w:t xml:space="preserve">      </w:t>
      </w:r>
    </w:p>
    <w:p w:rsidR="00CD38F4" w:rsidRPr="009C22B2" w:rsidRDefault="00CD38F4">
      <w:pPr>
        <w:jc w:val="center"/>
      </w:pPr>
      <w:r w:rsidRPr="009C22B2">
        <w:rPr>
          <w:b/>
          <w:bCs/>
          <w:iCs/>
        </w:rPr>
        <w:t>Оценка имущественного комплекса муниципального образования</w:t>
      </w:r>
    </w:p>
    <w:p w:rsidR="00CD38F4" w:rsidRPr="009C22B2" w:rsidRDefault="00CD38F4">
      <w:r w:rsidRPr="009C22B2">
        <w:t xml:space="preserve">    </w:t>
      </w:r>
    </w:p>
    <w:p w:rsidR="00CD38F4" w:rsidRPr="009C22B2" w:rsidRDefault="00CD38F4">
      <w:pPr>
        <w:jc w:val="both"/>
      </w:pPr>
      <w:r w:rsidRPr="009C22B2">
        <w:t xml:space="preserve">          Муниципальная собственность наряду с местными финансами составляет экономическую основу местного самоуправления. Сейчас государство и муниципалитеты остаются крупными собственниками имущества.</w:t>
      </w:r>
    </w:p>
    <w:p w:rsidR="00CD38F4" w:rsidRPr="009C22B2" w:rsidRDefault="00CD38F4">
      <w:pPr>
        <w:jc w:val="both"/>
      </w:pPr>
      <w:r w:rsidRPr="009C22B2">
        <w:t xml:space="preserve">           Поэтому вопросы формирования, эффективного управления и распоряжения муниципальной собственностью являются весьма актуальными в нынешних экономических условиях.</w:t>
      </w:r>
    </w:p>
    <w:p w:rsidR="00CD38F4" w:rsidRPr="009C22B2" w:rsidRDefault="00CD38F4">
      <w:pPr>
        <w:jc w:val="both"/>
      </w:pPr>
      <w:r w:rsidRPr="009C22B2">
        <w:t xml:space="preserve">          Вопросы собственности управления имуществом являются ключевыми при определении пути развития поселения.</w:t>
      </w:r>
    </w:p>
    <w:p w:rsidR="00CD38F4" w:rsidRPr="009C22B2" w:rsidRDefault="00CD38F4">
      <w:pPr>
        <w:jc w:val="both"/>
      </w:pPr>
      <w:r w:rsidRPr="009C22B2">
        <w:t xml:space="preserve">          По состоянию на 1 января 2017 года в реестре муниципального имущества числится:</w:t>
      </w:r>
    </w:p>
    <w:p w:rsidR="00CD38F4" w:rsidRPr="009C22B2" w:rsidRDefault="00CD38F4">
      <w:pPr>
        <w:jc w:val="both"/>
      </w:pPr>
      <w:r w:rsidRPr="009C22B2">
        <w:t>2 объекта   недвижимости, балансовой стоимостью 245378 руб., в том числе: имущество дороги местного значения 20 объектов без балансовой стоимости.</w:t>
      </w:r>
    </w:p>
    <w:p w:rsidR="00CD38F4" w:rsidRPr="009C22B2" w:rsidRDefault="00CD38F4">
      <w:pPr>
        <w:jc w:val="both"/>
      </w:pPr>
      <w:r w:rsidRPr="009C22B2">
        <w:t xml:space="preserve">  Формирование доходной части бюджета муниципального образования осуществляется в соответствии с положениями Бюджетного кодекса Российской Федерации.</w:t>
      </w:r>
    </w:p>
    <w:p w:rsidR="00CD38F4" w:rsidRPr="009C22B2" w:rsidRDefault="00CD38F4">
      <w:pPr>
        <w:jc w:val="both"/>
        <w:rPr>
          <w:b/>
          <w:i/>
        </w:rPr>
      </w:pPr>
    </w:p>
    <w:p w:rsidR="00CD38F4" w:rsidRPr="009C22B2" w:rsidRDefault="00CD38F4">
      <w:pPr>
        <w:jc w:val="both"/>
      </w:pPr>
      <w:r w:rsidRPr="009C22B2">
        <w:rPr>
          <w:b/>
        </w:rPr>
        <w:t xml:space="preserve">          2.9.Анализ структуры экономики</w:t>
      </w:r>
    </w:p>
    <w:p w:rsidR="00CD38F4" w:rsidRPr="009C22B2" w:rsidRDefault="00CD38F4">
      <w:pPr>
        <w:jc w:val="both"/>
        <w:rPr>
          <w:b/>
          <w:i/>
        </w:rPr>
      </w:pPr>
    </w:p>
    <w:p w:rsidR="00CD38F4" w:rsidRPr="009C22B2" w:rsidRDefault="00CD38F4">
      <w:r w:rsidRPr="009C22B2">
        <w:rPr>
          <w:b/>
          <w:bCs/>
        </w:rPr>
        <w:t xml:space="preserve">          2.9.1. Уровень развития промышленного производства</w:t>
      </w:r>
    </w:p>
    <w:p w:rsidR="00CD38F4" w:rsidRPr="009C22B2" w:rsidRDefault="00CD38F4">
      <w:pPr>
        <w:ind w:left="1211"/>
        <w:jc w:val="both"/>
        <w:rPr>
          <w:b/>
          <w:bCs/>
        </w:rPr>
      </w:pPr>
    </w:p>
    <w:p w:rsidR="00CD38F4" w:rsidRPr="009C22B2" w:rsidRDefault="00CD38F4">
      <w:pPr>
        <w:jc w:val="both"/>
      </w:pPr>
      <w:r w:rsidRPr="009C22B2">
        <w:rPr>
          <w:b/>
          <w:bCs/>
        </w:rPr>
        <w:t xml:space="preserve">         </w:t>
      </w:r>
      <w:r w:rsidRPr="009C22B2">
        <w:rPr>
          <w:bCs/>
        </w:rPr>
        <w:t>Н</w:t>
      </w:r>
      <w:r w:rsidRPr="009C22B2">
        <w:t>а территории муниципального образования «</w:t>
      </w:r>
      <w:proofErr w:type="spellStart"/>
      <w:r w:rsidRPr="009C22B2">
        <w:t>Маниловск</w:t>
      </w:r>
      <w:proofErr w:type="spellEnd"/>
      <w:r w:rsidRPr="009C22B2">
        <w:t>» промышленного производства нет.</w:t>
      </w:r>
    </w:p>
    <w:p w:rsidR="00CD38F4" w:rsidRPr="009C22B2" w:rsidRDefault="00CD38F4">
      <w:pPr>
        <w:jc w:val="both"/>
      </w:pPr>
    </w:p>
    <w:p w:rsidR="00CD38F4" w:rsidRPr="009C22B2" w:rsidRDefault="00CD38F4">
      <w:pPr>
        <w:jc w:val="both"/>
      </w:pPr>
      <w:r w:rsidRPr="009C22B2">
        <w:t xml:space="preserve">          </w:t>
      </w:r>
      <w:r w:rsidRPr="009C22B2">
        <w:rPr>
          <w:b/>
        </w:rPr>
        <w:t xml:space="preserve">2.9.2. Уровень развития транспорта и связи, в </w:t>
      </w:r>
      <w:proofErr w:type="spellStart"/>
      <w:r w:rsidRPr="009C22B2">
        <w:rPr>
          <w:b/>
        </w:rPr>
        <w:t>т.ч</w:t>
      </w:r>
      <w:proofErr w:type="spellEnd"/>
      <w:r w:rsidRPr="009C22B2">
        <w:rPr>
          <w:b/>
        </w:rPr>
        <w:t>. характеристика автомобильных дорог.</w:t>
      </w:r>
    </w:p>
    <w:p w:rsidR="00CD38F4" w:rsidRPr="009C22B2" w:rsidRDefault="00CD38F4">
      <w:pPr>
        <w:ind w:left="48"/>
        <w:jc w:val="both"/>
      </w:pPr>
      <w:r w:rsidRPr="009C22B2">
        <w:rPr>
          <w:b/>
        </w:rPr>
        <w:t xml:space="preserve">         </w:t>
      </w:r>
      <w:r w:rsidRPr="009C22B2">
        <w:t>Транспортное обеспечение МО «</w:t>
      </w:r>
      <w:proofErr w:type="spellStart"/>
      <w:r w:rsidRPr="009C22B2">
        <w:t>Маниловск</w:t>
      </w:r>
      <w:proofErr w:type="spellEnd"/>
      <w:r w:rsidRPr="009C22B2">
        <w:t xml:space="preserve">» имеет слабо развитую транспортную сеть. </w:t>
      </w:r>
    </w:p>
    <w:p w:rsidR="00CD38F4" w:rsidRDefault="00CD38F4">
      <w:pPr>
        <w:jc w:val="both"/>
      </w:pPr>
      <w:r w:rsidRPr="009C22B2">
        <w:t>Уровень обеспеченности: инженерно-транспортн</w:t>
      </w:r>
      <w:r>
        <w:t>ой инфраструктурой – удовлетворительный</w:t>
      </w:r>
    </w:p>
    <w:p w:rsidR="00CD38F4" w:rsidRDefault="00CD38F4">
      <w:pPr>
        <w:jc w:val="both"/>
      </w:pPr>
    </w:p>
    <w:tbl>
      <w:tblPr>
        <w:tblW w:w="0" w:type="auto"/>
        <w:tblInd w:w="-5" w:type="dxa"/>
        <w:tblLayout w:type="fixed"/>
        <w:tblLook w:val="0000" w:firstRow="0" w:lastRow="0" w:firstColumn="0" w:lastColumn="0" w:noHBand="0" w:noVBand="0"/>
      </w:tblPr>
      <w:tblGrid>
        <w:gridCol w:w="714"/>
        <w:gridCol w:w="2721"/>
        <w:gridCol w:w="1815"/>
        <w:gridCol w:w="4332"/>
      </w:tblGrid>
      <w:tr w:rsidR="00CD38F4">
        <w:tc>
          <w:tcPr>
            <w:tcW w:w="714" w:type="dxa"/>
            <w:tcBorders>
              <w:top w:val="single" w:sz="4" w:space="0" w:color="000000"/>
              <w:left w:val="single" w:sz="4" w:space="0" w:color="000000"/>
              <w:bottom w:val="single" w:sz="4" w:space="0" w:color="000000"/>
            </w:tcBorders>
            <w:shd w:val="clear" w:color="auto" w:fill="auto"/>
          </w:tcPr>
          <w:p w:rsidR="00CD38F4" w:rsidRDefault="00CD38F4">
            <w:pPr>
              <w:tabs>
                <w:tab w:val="left" w:pos="3780"/>
              </w:tabs>
            </w:pPr>
            <w:r>
              <w:t>№ п/п</w:t>
            </w:r>
          </w:p>
        </w:tc>
        <w:tc>
          <w:tcPr>
            <w:tcW w:w="2721" w:type="dxa"/>
            <w:tcBorders>
              <w:top w:val="single" w:sz="4" w:space="0" w:color="000000"/>
              <w:left w:val="single" w:sz="4" w:space="0" w:color="000000"/>
              <w:bottom w:val="single" w:sz="4" w:space="0" w:color="000000"/>
            </w:tcBorders>
            <w:shd w:val="clear" w:color="auto" w:fill="auto"/>
          </w:tcPr>
          <w:p w:rsidR="00CD38F4" w:rsidRDefault="00CD38F4">
            <w:pPr>
              <w:tabs>
                <w:tab w:val="left" w:pos="3780"/>
              </w:tabs>
            </w:pPr>
            <w:r>
              <w:t>Наименование</w:t>
            </w:r>
          </w:p>
          <w:p w:rsidR="00CD38F4" w:rsidRDefault="00CD38F4">
            <w:pPr>
              <w:tabs>
                <w:tab w:val="left" w:pos="3780"/>
              </w:tabs>
            </w:pPr>
            <w:proofErr w:type="gramStart"/>
            <w:r>
              <w:t>автомобильных</w:t>
            </w:r>
            <w:proofErr w:type="gramEnd"/>
            <w:r>
              <w:t xml:space="preserve"> дорог</w:t>
            </w:r>
          </w:p>
          <w:p w:rsidR="00CD38F4" w:rsidRDefault="00CD38F4">
            <w:pPr>
              <w:tabs>
                <w:tab w:val="left" w:pos="3780"/>
              </w:tabs>
            </w:pPr>
            <w:proofErr w:type="gramStart"/>
            <w:r>
              <w:t>общего</w:t>
            </w:r>
            <w:proofErr w:type="gramEnd"/>
            <w:r>
              <w:t xml:space="preserve"> пользования </w:t>
            </w:r>
          </w:p>
          <w:p w:rsidR="00CD38F4" w:rsidRDefault="00CD38F4">
            <w:pPr>
              <w:tabs>
                <w:tab w:val="left" w:pos="3780"/>
              </w:tabs>
            </w:pPr>
            <w:proofErr w:type="gramStart"/>
            <w:r>
              <w:t>местного</w:t>
            </w:r>
            <w:proofErr w:type="gramEnd"/>
            <w:r>
              <w:t xml:space="preserve"> значения по улицам</w:t>
            </w:r>
          </w:p>
        </w:tc>
        <w:tc>
          <w:tcPr>
            <w:tcW w:w="1815" w:type="dxa"/>
            <w:tcBorders>
              <w:top w:val="single" w:sz="4" w:space="0" w:color="000000"/>
              <w:left w:val="single" w:sz="4" w:space="0" w:color="000000"/>
              <w:bottom w:val="single" w:sz="4" w:space="0" w:color="000000"/>
            </w:tcBorders>
            <w:shd w:val="clear" w:color="auto" w:fill="auto"/>
          </w:tcPr>
          <w:p w:rsidR="00CD38F4" w:rsidRDefault="00CD38F4">
            <w:pPr>
              <w:tabs>
                <w:tab w:val="left" w:pos="3780"/>
              </w:tabs>
            </w:pPr>
            <w:r>
              <w:t>Протяжённость</w:t>
            </w:r>
          </w:p>
          <w:p w:rsidR="00CD38F4" w:rsidRDefault="00CD38F4">
            <w:pPr>
              <w:tabs>
                <w:tab w:val="left" w:pos="3780"/>
              </w:tabs>
            </w:pPr>
            <w:r>
              <w:t>(</w:t>
            </w:r>
            <w:proofErr w:type="gramStart"/>
            <w:r>
              <w:t>км</w:t>
            </w:r>
            <w:proofErr w:type="gramEnd"/>
            <w:r>
              <w:t>.)</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CD38F4" w:rsidRDefault="00CD38F4">
            <w:pPr>
              <w:tabs>
                <w:tab w:val="left" w:pos="3780"/>
              </w:tabs>
            </w:pPr>
            <w:r>
              <w:t xml:space="preserve">Категория (с указанием вида </w:t>
            </w:r>
            <w:proofErr w:type="gramStart"/>
            <w:r>
              <w:t>дорожного  полотна</w:t>
            </w:r>
            <w:proofErr w:type="gramEnd"/>
            <w:r>
              <w:t>, одежды)</w:t>
            </w:r>
          </w:p>
        </w:tc>
      </w:tr>
      <w:tr w:rsidR="00CD38F4">
        <w:tc>
          <w:tcPr>
            <w:tcW w:w="714" w:type="dxa"/>
            <w:tcBorders>
              <w:top w:val="single" w:sz="4" w:space="0" w:color="000000"/>
              <w:left w:val="single" w:sz="4" w:space="0" w:color="000000"/>
              <w:bottom w:val="single" w:sz="4" w:space="0" w:color="000000"/>
            </w:tcBorders>
            <w:shd w:val="clear" w:color="auto" w:fill="auto"/>
          </w:tcPr>
          <w:p w:rsidR="00CD38F4" w:rsidRDefault="00CD38F4">
            <w:pPr>
              <w:tabs>
                <w:tab w:val="left" w:pos="3780"/>
              </w:tabs>
              <w:snapToGrid w:val="0"/>
              <w:rPr>
                <w:sz w:val="28"/>
                <w:szCs w:val="28"/>
              </w:rPr>
            </w:pPr>
          </w:p>
        </w:tc>
        <w:tc>
          <w:tcPr>
            <w:tcW w:w="2721" w:type="dxa"/>
            <w:tcBorders>
              <w:top w:val="single" w:sz="4" w:space="0" w:color="000000"/>
              <w:left w:val="single" w:sz="4" w:space="0" w:color="000000"/>
              <w:bottom w:val="single" w:sz="4" w:space="0" w:color="000000"/>
            </w:tcBorders>
            <w:shd w:val="clear" w:color="auto" w:fill="auto"/>
          </w:tcPr>
          <w:p w:rsidR="00CD38F4" w:rsidRDefault="00CD38F4">
            <w:r>
              <w:rPr>
                <w:b/>
              </w:rPr>
              <w:t>МО «</w:t>
            </w:r>
            <w:proofErr w:type="spellStart"/>
            <w:r>
              <w:rPr>
                <w:b/>
              </w:rPr>
              <w:t>Маниловск</w:t>
            </w:r>
            <w:proofErr w:type="spellEnd"/>
            <w:r>
              <w:rPr>
                <w:b/>
              </w:rPr>
              <w:t>»</w:t>
            </w:r>
          </w:p>
        </w:tc>
        <w:tc>
          <w:tcPr>
            <w:tcW w:w="1815" w:type="dxa"/>
            <w:tcBorders>
              <w:top w:val="single" w:sz="4" w:space="0" w:color="000000"/>
              <w:left w:val="single" w:sz="4" w:space="0" w:color="000000"/>
              <w:bottom w:val="single" w:sz="4" w:space="0" w:color="000000"/>
            </w:tcBorders>
            <w:shd w:val="clear" w:color="auto" w:fill="auto"/>
          </w:tcPr>
          <w:p w:rsidR="00CD38F4" w:rsidRDefault="00CD38F4">
            <w:r>
              <w:rPr>
                <w:b/>
              </w:rPr>
              <w:t>11,</w:t>
            </w:r>
            <w:proofErr w:type="gramStart"/>
            <w:r>
              <w:rPr>
                <w:b/>
              </w:rPr>
              <w:t>1  км</w:t>
            </w:r>
            <w:proofErr w:type="gramEnd"/>
            <w:r>
              <w:rPr>
                <w:b/>
              </w:rPr>
              <w:t>.</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CD38F4" w:rsidRDefault="00CD38F4">
            <w:pPr>
              <w:tabs>
                <w:tab w:val="left" w:pos="3780"/>
              </w:tabs>
              <w:snapToGrid w:val="0"/>
              <w:jc w:val="center"/>
              <w:rPr>
                <w:b/>
              </w:rPr>
            </w:pPr>
          </w:p>
        </w:tc>
      </w:tr>
      <w:tr w:rsidR="00CD38F4">
        <w:tc>
          <w:tcPr>
            <w:tcW w:w="714" w:type="dxa"/>
            <w:tcBorders>
              <w:top w:val="single" w:sz="4" w:space="0" w:color="000000"/>
              <w:left w:val="single" w:sz="4" w:space="0" w:color="000000"/>
              <w:bottom w:val="single" w:sz="4" w:space="0" w:color="000000"/>
            </w:tcBorders>
            <w:shd w:val="clear" w:color="auto" w:fill="auto"/>
          </w:tcPr>
          <w:p w:rsidR="00CD38F4" w:rsidRDefault="00CD38F4">
            <w:pPr>
              <w:tabs>
                <w:tab w:val="left" w:pos="3780"/>
              </w:tabs>
              <w:snapToGrid w:val="0"/>
              <w:rPr>
                <w:sz w:val="28"/>
                <w:szCs w:val="28"/>
              </w:rPr>
            </w:pPr>
          </w:p>
        </w:tc>
        <w:tc>
          <w:tcPr>
            <w:tcW w:w="2721" w:type="dxa"/>
            <w:tcBorders>
              <w:top w:val="single" w:sz="4" w:space="0" w:color="000000"/>
              <w:left w:val="single" w:sz="4" w:space="0" w:color="000000"/>
              <w:bottom w:val="single" w:sz="4" w:space="0" w:color="000000"/>
            </w:tcBorders>
            <w:shd w:val="clear" w:color="auto" w:fill="auto"/>
          </w:tcPr>
          <w:p w:rsidR="00CD38F4" w:rsidRDefault="00CD38F4">
            <w:proofErr w:type="spellStart"/>
            <w:r>
              <w:rPr>
                <w:b/>
              </w:rPr>
              <w:t>д.Маниловская</w:t>
            </w:r>
            <w:proofErr w:type="spellEnd"/>
          </w:p>
        </w:tc>
        <w:tc>
          <w:tcPr>
            <w:tcW w:w="1815" w:type="dxa"/>
            <w:tcBorders>
              <w:top w:val="single" w:sz="4" w:space="0" w:color="000000"/>
              <w:left w:val="single" w:sz="4" w:space="0" w:color="000000"/>
              <w:bottom w:val="single" w:sz="4" w:space="0" w:color="000000"/>
            </w:tcBorders>
            <w:shd w:val="clear" w:color="auto" w:fill="auto"/>
          </w:tcPr>
          <w:p w:rsidR="00CD38F4" w:rsidRDefault="00CD38F4">
            <w:r>
              <w:rPr>
                <w:b/>
              </w:rPr>
              <w:t>5,35 км.</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CD38F4" w:rsidRDefault="00CD38F4">
            <w:pPr>
              <w:tabs>
                <w:tab w:val="left" w:pos="3780"/>
              </w:tabs>
              <w:snapToGrid w:val="0"/>
              <w:jc w:val="center"/>
              <w:rPr>
                <w:b/>
              </w:rPr>
            </w:pPr>
          </w:p>
        </w:tc>
      </w:tr>
      <w:tr w:rsidR="00CD38F4">
        <w:tc>
          <w:tcPr>
            <w:tcW w:w="714" w:type="dxa"/>
            <w:tcBorders>
              <w:top w:val="single" w:sz="4" w:space="0" w:color="000000"/>
              <w:left w:val="single" w:sz="4" w:space="0" w:color="000000"/>
              <w:bottom w:val="single" w:sz="4" w:space="0" w:color="000000"/>
            </w:tcBorders>
            <w:shd w:val="clear" w:color="auto" w:fill="auto"/>
          </w:tcPr>
          <w:p w:rsidR="00CD38F4" w:rsidRDefault="00CD38F4">
            <w:pPr>
              <w:tabs>
                <w:tab w:val="left" w:pos="3780"/>
              </w:tabs>
            </w:pPr>
            <w:r>
              <w:t>1</w:t>
            </w:r>
          </w:p>
        </w:tc>
        <w:tc>
          <w:tcPr>
            <w:tcW w:w="2721" w:type="dxa"/>
            <w:tcBorders>
              <w:top w:val="single" w:sz="4" w:space="0" w:color="000000"/>
              <w:left w:val="single" w:sz="4" w:space="0" w:color="000000"/>
              <w:bottom w:val="single" w:sz="4" w:space="0" w:color="000000"/>
            </w:tcBorders>
            <w:shd w:val="clear" w:color="auto" w:fill="auto"/>
          </w:tcPr>
          <w:p w:rsidR="00CD38F4" w:rsidRDefault="00CD38F4">
            <w:r>
              <w:t>Средняя</w:t>
            </w:r>
          </w:p>
        </w:tc>
        <w:tc>
          <w:tcPr>
            <w:tcW w:w="1815" w:type="dxa"/>
            <w:tcBorders>
              <w:top w:val="single" w:sz="4" w:space="0" w:color="000000"/>
              <w:left w:val="single" w:sz="4" w:space="0" w:color="000000"/>
              <w:bottom w:val="single" w:sz="4" w:space="0" w:color="000000"/>
            </w:tcBorders>
            <w:shd w:val="clear" w:color="auto" w:fill="auto"/>
          </w:tcPr>
          <w:p w:rsidR="00CD38F4" w:rsidRDefault="00CD38F4">
            <w:r>
              <w:t>1,5</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CD38F4" w:rsidRDefault="00CD38F4">
            <w:pPr>
              <w:tabs>
                <w:tab w:val="left" w:pos="3780"/>
              </w:tabs>
              <w:jc w:val="center"/>
            </w:pPr>
            <w:r>
              <w:t>Грунтовое</w:t>
            </w:r>
          </w:p>
        </w:tc>
      </w:tr>
      <w:tr w:rsidR="00CD38F4">
        <w:tc>
          <w:tcPr>
            <w:tcW w:w="714" w:type="dxa"/>
            <w:tcBorders>
              <w:top w:val="single" w:sz="4" w:space="0" w:color="000000"/>
              <w:left w:val="single" w:sz="4" w:space="0" w:color="000000"/>
              <w:bottom w:val="single" w:sz="4" w:space="0" w:color="000000"/>
            </w:tcBorders>
            <w:shd w:val="clear" w:color="auto" w:fill="auto"/>
          </w:tcPr>
          <w:p w:rsidR="00CD38F4" w:rsidRDefault="00CD38F4">
            <w:pPr>
              <w:tabs>
                <w:tab w:val="left" w:pos="3780"/>
              </w:tabs>
            </w:pPr>
            <w:r>
              <w:t>2</w:t>
            </w:r>
          </w:p>
        </w:tc>
        <w:tc>
          <w:tcPr>
            <w:tcW w:w="2721" w:type="dxa"/>
            <w:tcBorders>
              <w:top w:val="single" w:sz="4" w:space="0" w:color="000000"/>
              <w:left w:val="single" w:sz="4" w:space="0" w:color="000000"/>
              <w:bottom w:val="single" w:sz="4" w:space="0" w:color="000000"/>
            </w:tcBorders>
            <w:shd w:val="clear" w:color="auto" w:fill="auto"/>
          </w:tcPr>
          <w:p w:rsidR="00CD38F4" w:rsidRDefault="00CD38F4">
            <w:r>
              <w:t>Новая</w:t>
            </w:r>
          </w:p>
        </w:tc>
        <w:tc>
          <w:tcPr>
            <w:tcW w:w="1815" w:type="dxa"/>
            <w:tcBorders>
              <w:top w:val="single" w:sz="4" w:space="0" w:color="000000"/>
              <w:left w:val="single" w:sz="4" w:space="0" w:color="000000"/>
              <w:bottom w:val="single" w:sz="4" w:space="0" w:color="000000"/>
            </w:tcBorders>
            <w:shd w:val="clear" w:color="auto" w:fill="auto"/>
          </w:tcPr>
          <w:p w:rsidR="00CD38F4" w:rsidRDefault="00CD38F4">
            <w:r>
              <w:t>0,5</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CD38F4" w:rsidRDefault="00CD38F4">
            <w:pPr>
              <w:tabs>
                <w:tab w:val="left" w:pos="3780"/>
              </w:tabs>
              <w:jc w:val="center"/>
            </w:pPr>
            <w:r>
              <w:t>Грунтовое</w:t>
            </w:r>
          </w:p>
        </w:tc>
      </w:tr>
      <w:tr w:rsidR="00CD38F4">
        <w:tc>
          <w:tcPr>
            <w:tcW w:w="714" w:type="dxa"/>
            <w:tcBorders>
              <w:top w:val="single" w:sz="4" w:space="0" w:color="000000"/>
              <w:left w:val="single" w:sz="4" w:space="0" w:color="000000"/>
              <w:bottom w:val="single" w:sz="4" w:space="0" w:color="000000"/>
            </w:tcBorders>
            <w:shd w:val="clear" w:color="auto" w:fill="auto"/>
          </w:tcPr>
          <w:p w:rsidR="00CD38F4" w:rsidRDefault="00CD38F4">
            <w:pPr>
              <w:tabs>
                <w:tab w:val="left" w:pos="3780"/>
              </w:tabs>
            </w:pPr>
            <w:r>
              <w:t>3</w:t>
            </w:r>
          </w:p>
        </w:tc>
        <w:tc>
          <w:tcPr>
            <w:tcW w:w="2721" w:type="dxa"/>
            <w:tcBorders>
              <w:top w:val="single" w:sz="4" w:space="0" w:color="000000"/>
              <w:left w:val="single" w:sz="4" w:space="0" w:color="000000"/>
              <w:bottom w:val="single" w:sz="4" w:space="0" w:color="000000"/>
            </w:tcBorders>
            <w:shd w:val="clear" w:color="auto" w:fill="auto"/>
          </w:tcPr>
          <w:p w:rsidR="00CD38F4" w:rsidRDefault="00CD38F4">
            <w:r>
              <w:t>Лесная</w:t>
            </w:r>
          </w:p>
        </w:tc>
        <w:tc>
          <w:tcPr>
            <w:tcW w:w="1815" w:type="dxa"/>
            <w:tcBorders>
              <w:top w:val="single" w:sz="4" w:space="0" w:color="000000"/>
              <w:left w:val="single" w:sz="4" w:space="0" w:color="000000"/>
              <w:bottom w:val="single" w:sz="4" w:space="0" w:color="000000"/>
            </w:tcBorders>
            <w:shd w:val="clear" w:color="auto" w:fill="auto"/>
          </w:tcPr>
          <w:p w:rsidR="00CD38F4" w:rsidRDefault="00CD38F4">
            <w:r>
              <w:t>0,2</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CD38F4" w:rsidRDefault="00CD38F4">
            <w:pPr>
              <w:tabs>
                <w:tab w:val="left" w:pos="3780"/>
              </w:tabs>
              <w:jc w:val="center"/>
            </w:pPr>
            <w:r>
              <w:t>Грунтовое</w:t>
            </w:r>
          </w:p>
        </w:tc>
      </w:tr>
      <w:tr w:rsidR="00CD38F4">
        <w:tc>
          <w:tcPr>
            <w:tcW w:w="714" w:type="dxa"/>
            <w:tcBorders>
              <w:top w:val="single" w:sz="4" w:space="0" w:color="000000"/>
              <w:left w:val="single" w:sz="4" w:space="0" w:color="000000"/>
              <w:bottom w:val="single" w:sz="4" w:space="0" w:color="000000"/>
            </w:tcBorders>
            <w:shd w:val="clear" w:color="auto" w:fill="auto"/>
          </w:tcPr>
          <w:p w:rsidR="00CD38F4" w:rsidRDefault="00CD38F4">
            <w:pPr>
              <w:tabs>
                <w:tab w:val="left" w:pos="3780"/>
              </w:tabs>
            </w:pPr>
            <w:r>
              <w:t>4</w:t>
            </w:r>
          </w:p>
        </w:tc>
        <w:tc>
          <w:tcPr>
            <w:tcW w:w="2721" w:type="dxa"/>
            <w:tcBorders>
              <w:top w:val="single" w:sz="4" w:space="0" w:color="000000"/>
              <w:left w:val="single" w:sz="4" w:space="0" w:color="000000"/>
              <w:bottom w:val="single" w:sz="4" w:space="0" w:color="000000"/>
            </w:tcBorders>
            <w:shd w:val="clear" w:color="auto" w:fill="auto"/>
          </w:tcPr>
          <w:p w:rsidR="00CD38F4" w:rsidRDefault="00CD38F4">
            <w:proofErr w:type="spellStart"/>
            <w:r>
              <w:t>пр.Первый</w:t>
            </w:r>
            <w:proofErr w:type="spellEnd"/>
          </w:p>
        </w:tc>
        <w:tc>
          <w:tcPr>
            <w:tcW w:w="1815" w:type="dxa"/>
            <w:tcBorders>
              <w:top w:val="single" w:sz="4" w:space="0" w:color="000000"/>
              <w:left w:val="single" w:sz="4" w:space="0" w:color="000000"/>
              <w:bottom w:val="single" w:sz="4" w:space="0" w:color="000000"/>
            </w:tcBorders>
            <w:shd w:val="clear" w:color="auto" w:fill="auto"/>
          </w:tcPr>
          <w:p w:rsidR="00CD38F4" w:rsidRDefault="00CD38F4">
            <w:r>
              <w:t>0,7</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CD38F4" w:rsidRDefault="00CD38F4">
            <w:pPr>
              <w:tabs>
                <w:tab w:val="left" w:pos="3780"/>
              </w:tabs>
              <w:jc w:val="center"/>
            </w:pPr>
            <w:r>
              <w:t>Грунтовое</w:t>
            </w:r>
          </w:p>
        </w:tc>
      </w:tr>
      <w:tr w:rsidR="00CD38F4">
        <w:tc>
          <w:tcPr>
            <w:tcW w:w="714" w:type="dxa"/>
            <w:tcBorders>
              <w:top w:val="single" w:sz="4" w:space="0" w:color="000000"/>
              <w:left w:val="single" w:sz="4" w:space="0" w:color="000000"/>
              <w:bottom w:val="single" w:sz="4" w:space="0" w:color="000000"/>
            </w:tcBorders>
            <w:shd w:val="clear" w:color="auto" w:fill="auto"/>
          </w:tcPr>
          <w:p w:rsidR="00CD38F4" w:rsidRDefault="00CD38F4">
            <w:pPr>
              <w:tabs>
                <w:tab w:val="left" w:pos="3780"/>
              </w:tabs>
            </w:pPr>
            <w:r>
              <w:t>5</w:t>
            </w:r>
          </w:p>
        </w:tc>
        <w:tc>
          <w:tcPr>
            <w:tcW w:w="2721" w:type="dxa"/>
            <w:tcBorders>
              <w:top w:val="single" w:sz="4" w:space="0" w:color="000000"/>
              <w:left w:val="single" w:sz="4" w:space="0" w:color="000000"/>
              <w:bottom w:val="single" w:sz="4" w:space="0" w:color="000000"/>
            </w:tcBorders>
            <w:shd w:val="clear" w:color="auto" w:fill="auto"/>
          </w:tcPr>
          <w:p w:rsidR="00CD38F4" w:rsidRDefault="00CD38F4">
            <w:proofErr w:type="spellStart"/>
            <w:r>
              <w:t>пр.Второй</w:t>
            </w:r>
            <w:proofErr w:type="spellEnd"/>
          </w:p>
        </w:tc>
        <w:tc>
          <w:tcPr>
            <w:tcW w:w="1815" w:type="dxa"/>
            <w:tcBorders>
              <w:top w:val="single" w:sz="4" w:space="0" w:color="000000"/>
              <w:left w:val="single" w:sz="4" w:space="0" w:color="000000"/>
              <w:bottom w:val="single" w:sz="4" w:space="0" w:color="000000"/>
            </w:tcBorders>
            <w:shd w:val="clear" w:color="auto" w:fill="auto"/>
          </w:tcPr>
          <w:p w:rsidR="00CD38F4" w:rsidRDefault="00CD38F4">
            <w:r>
              <w:t>0,7</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CD38F4" w:rsidRDefault="00CD38F4">
            <w:pPr>
              <w:tabs>
                <w:tab w:val="left" w:pos="3780"/>
              </w:tabs>
              <w:jc w:val="center"/>
            </w:pPr>
            <w:r>
              <w:t>Грунтовое</w:t>
            </w:r>
          </w:p>
        </w:tc>
      </w:tr>
      <w:tr w:rsidR="00CD38F4">
        <w:tc>
          <w:tcPr>
            <w:tcW w:w="714" w:type="dxa"/>
            <w:tcBorders>
              <w:top w:val="single" w:sz="4" w:space="0" w:color="000000"/>
              <w:left w:val="single" w:sz="4" w:space="0" w:color="000000"/>
              <w:bottom w:val="single" w:sz="4" w:space="0" w:color="000000"/>
            </w:tcBorders>
            <w:shd w:val="clear" w:color="auto" w:fill="auto"/>
          </w:tcPr>
          <w:p w:rsidR="00CD38F4" w:rsidRDefault="00CD38F4">
            <w:pPr>
              <w:tabs>
                <w:tab w:val="left" w:pos="3780"/>
              </w:tabs>
            </w:pPr>
            <w:r>
              <w:t>6</w:t>
            </w:r>
          </w:p>
        </w:tc>
        <w:tc>
          <w:tcPr>
            <w:tcW w:w="2721" w:type="dxa"/>
            <w:tcBorders>
              <w:top w:val="single" w:sz="4" w:space="0" w:color="000000"/>
              <w:left w:val="single" w:sz="4" w:space="0" w:color="000000"/>
              <w:bottom w:val="single" w:sz="4" w:space="0" w:color="000000"/>
            </w:tcBorders>
            <w:shd w:val="clear" w:color="auto" w:fill="auto"/>
          </w:tcPr>
          <w:p w:rsidR="00CD38F4" w:rsidRDefault="00CD38F4">
            <w:proofErr w:type="spellStart"/>
            <w:r>
              <w:t>пр.Складской</w:t>
            </w:r>
            <w:proofErr w:type="spellEnd"/>
          </w:p>
        </w:tc>
        <w:tc>
          <w:tcPr>
            <w:tcW w:w="1815" w:type="dxa"/>
            <w:tcBorders>
              <w:top w:val="single" w:sz="4" w:space="0" w:color="000000"/>
              <w:left w:val="single" w:sz="4" w:space="0" w:color="000000"/>
              <w:bottom w:val="single" w:sz="4" w:space="0" w:color="000000"/>
            </w:tcBorders>
            <w:shd w:val="clear" w:color="auto" w:fill="auto"/>
          </w:tcPr>
          <w:p w:rsidR="00CD38F4" w:rsidRDefault="00CD38F4">
            <w:r>
              <w:t>0,3</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CD38F4" w:rsidRDefault="00CD38F4">
            <w:pPr>
              <w:tabs>
                <w:tab w:val="left" w:pos="3780"/>
              </w:tabs>
              <w:jc w:val="center"/>
            </w:pPr>
            <w:r>
              <w:t>Грунтовое</w:t>
            </w:r>
          </w:p>
        </w:tc>
      </w:tr>
      <w:tr w:rsidR="00CD38F4">
        <w:tc>
          <w:tcPr>
            <w:tcW w:w="714" w:type="dxa"/>
            <w:tcBorders>
              <w:top w:val="single" w:sz="4" w:space="0" w:color="000000"/>
              <w:left w:val="single" w:sz="4" w:space="0" w:color="000000"/>
              <w:bottom w:val="single" w:sz="4" w:space="0" w:color="000000"/>
            </w:tcBorders>
            <w:shd w:val="clear" w:color="auto" w:fill="auto"/>
          </w:tcPr>
          <w:p w:rsidR="00CD38F4" w:rsidRDefault="00CD38F4">
            <w:pPr>
              <w:tabs>
                <w:tab w:val="left" w:pos="3780"/>
              </w:tabs>
            </w:pPr>
            <w:r>
              <w:t>7</w:t>
            </w:r>
          </w:p>
        </w:tc>
        <w:tc>
          <w:tcPr>
            <w:tcW w:w="2721" w:type="dxa"/>
            <w:tcBorders>
              <w:top w:val="single" w:sz="4" w:space="0" w:color="000000"/>
              <w:left w:val="single" w:sz="4" w:space="0" w:color="000000"/>
              <w:bottom w:val="single" w:sz="4" w:space="0" w:color="000000"/>
            </w:tcBorders>
            <w:shd w:val="clear" w:color="auto" w:fill="auto"/>
          </w:tcPr>
          <w:p w:rsidR="00CD38F4" w:rsidRDefault="00CD38F4">
            <w:proofErr w:type="spellStart"/>
            <w:r>
              <w:t>пр.Школьный</w:t>
            </w:r>
            <w:proofErr w:type="spellEnd"/>
          </w:p>
        </w:tc>
        <w:tc>
          <w:tcPr>
            <w:tcW w:w="1815" w:type="dxa"/>
            <w:tcBorders>
              <w:top w:val="single" w:sz="4" w:space="0" w:color="000000"/>
              <w:left w:val="single" w:sz="4" w:space="0" w:color="000000"/>
              <w:bottom w:val="single" w:sz="4" w:space="0" w:color="000000"/>
            </w:tcBorders>
            <w:shd w:val="clear" w:color="auto" w:fill="auto"/>
          </w:tcPr>
          <w:p w:rsidR="00CD38F4" w:rsidRDefault="00CD38F4">
            <w:r>
              <w:t>0,5</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CD38F4" w:rsidRDefault="00CD38F4">
            <w:pPr>
              <w:tabs>
                <w:tab w:val="left" w:pos="3780"/>
              </w:tabs>
              <w:jc w:val="center"/>
            </w:pPr>
            <w:r>
              <w:t>Грунтовое</w:t>
            </w:r>
          </w:p>
        </w:tc>
      </w:tr>
      <w:tr w:rsidR="00CD38F4">
        <w:tc>
          <w:tcPr>
            <w:tcW w:w="714" w:type="dxa"/>
            <w:tcBorders>
              <w:top w:val="single" w:sz="4" w:space="0" w:color="000000"/>
              <w:left w:val="single" w:sz="4" w:space="0" w:color="000000"/>
              <w:bottom w:val="single" w:sz="4" w:space="0" w:color="000000"/>
            </w:tcBorders>
            <w:shd w:val="clear" w:color="auto" w:fill="auto"/>
          </w:tcPr>
          <w:p w:rsidR="00CD38F4" w:rsidRDefault="00CD38F4">
            <w:pPr>
              <w:tabs>
                <w:tab w:val="left" w:pos="3780"/>
              </w:tabs>
            </w:pPr>
            <w:r>
              <w:t>8</w:t>
            </w:r>
          </w:p>
        </w:tc>
        <w:tc>
          <w:tcPr>
            <w:tcW w:w="2721" w:type="dxa"/>
            <w:tcBorders>
              <w:top w:val="single" w:sz="4" w:space="0" w:color="000000"/>
              <w:left w:val="single" w:sz="4" w:space="0" w:color="000000"/>
              <w:bottom w:val="single" w:sz="4" w:space="0" w:color="000000"/>
            </w:tcBorders>
            <w:shd w:val="clear" w:color="auto" w:fill="auto"/>
          </w:tcPr>
          <w:p w:rsidR="00CD38F4" w:rsidRDefault="00CD38F4">
            <w:proofErr w:type="spellStart"/>
            <w:r>
              <w:t>пр.Кладбище</w:t>
            </w:r>
            <w:proofErr w:type="spellEnd"/>
          </w:p>
        </w:tc>
        <w:tc>
          <w:tcPr>
            <w:tcW w:w="1815" w:type="dxa"/>
            <w:tcBorders>
              <w:top w:val="single" w:sz="4" w:space="0" w:color="000000"/>
              <w:left w:val="single" w:sz="4" w:space="0" w:color="000000"/>
              <w:bottom w:val="single" w:sz="4" w:space="0" w:color="000000"/>
            </w:tcBorders>
            <w:shd w:val="clear" w:color="auto" w:fill="auto"/>
          </w:tcPr>
          <w:p w:rsidR="00CD38F4" w:rsidRDefault="00CD38F4">
            <w:r>
              <w:t>0,7</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CD38F4" w:rsidRDefault="00CD38F4">
            <w:pPr>
              <w:tabs>
                <w:tab w:val="left" w:pos="3780"/>
              </w:tabs>
              <w:jc w:val="center"/>
            </w:pPr>
            <w:r>
              <w:t>Грунтовое</w:t>
            </w:r>
          </w:p>
        </w:tc>
      </w:tr>
      <w:tr w:rsidR="00CD38F4">
        <w:tc>
          <w:tcPr>
            <w:tcW w:w="714" w:type="dxa"/>
            <w:tcBorders>
              <w:top w:val="single" w:sz="4" w:space="0" w:color="000000"/>
              <w:left w:val="single" w:sz="4" w:space="0" w:color="000000"/>
              <w:bottom w:val="single" w:sz="4" w:space="0" w:color="000000"/>
            </w:tcBorders>
            <w:shd w:val="clear" w:color="auto" w:fill="auto"/>
          </w:tcPr>
          <w:p w:rsidR="00CD38F4" w:rsidRDefault="00CD38F4">
            <w:pPr>
              <w:tabs>
                <w:tab w:val="left" w:pos="3780"/>
              </w:tabs>
            </w:pPr>
            <w:r>
              <w:t>9</w:t>
            </w:r>
          </w:p>
        </w:tc>
        <w:tc>
          <w:tcPr>
            <w:tcW w:w="2721" w:type="dxa"/>
            <w:tcBorders>
              <w:top w:val="single" w:sz="4" w:space="0" w:color="000000"/>
              <w:left w:val="single" w:sz="4" w:space="0" w:color="000000"/>
              <w:bottom w:val="single" w:sz="4" w:space="0" w:color="000000"/>
            </w:tcBorders>
            <w:shd w:val="clear" w:color="auto" w:fill="auto"/>
          </w:tcPr>
          <w:p w:rsidR="00CD38F4" w:rsidRDefault="00CD38F4">
            <w:proofErr w:type="spellStart"/>
            <w:r>
              <w:t>пр.Озерный</w:t>
            </w:r>
            <w:proofErr w:type="spellEnd"/>
          </w:p>
        </w:tc>
        <w:tc>
          <w:tcPr>
            <w:tcW w:w="1815" w:type="dxa"/>
            <w:tcBorders>
              <w:top w:val="single" w:sz="4" w:space="0" w:color="000000"/>
              <w:left w:val="single" w:sz="4" w:space="0" w:color="000000"/>
              <w:bottom w:val="single" w:sz="4" w:space="0" w:color="000000"/>
            </w:tcBorders>
            <w:shd w:val="clear" w:color="auto" w:fill="auto"/>
          </w:tcPr>
          <w:p w:rsidR="00CD38F4" w:rsidRDefault="00CD38F4">
            <w:r>
              <w:t>0,3</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CD38F4" w:rsidRDefault="00CD38F4">
            <w:pPr>
              <w:tabs>
                <w:tab w:val="left" w:pos="3780"/>
              </w:tabs>
              <w:jc w:val="center"/>
            </w:pPr>
            <w:r>
              <w:t>Грунтовое</w:t>
            </w:r>
          </w:p>
        </w:tc>
      </w:tr>
      <w:tr w:rsidR="00CD38F4">
        <w:tc>
          <w:tcPr>
            <w:tcW w:w="714" w:type="dxa"/>
            <w:tcBorders>
              <w:top w:val="single" w:sz="4" w:space="0" w:color="000000"/>
              <w:left w:val="single" w:sz="4" w:space="0" w:color="000000"/>
              <w:bottom w:val="single" w:sz="4" w:space="0" w:color="000000"/>
            </w:tcBorders>
            <w:shd w:val="clear" w:color="auto" w:fill="auto"/>
          </w:tcPr>
          <w:p w:rsidR="00CD38F4" w:rsidRDefault="00CD38F4">
            <w:pPr>
              <w:tabs>
                <w:tab w:val="left" w:pos="3780"/>
              </w:tabs>
            </w:pPr>
            <w:r>
              <w:t>10</w:t>
            </w:r>
          </w:p>
        </w:tc>
        <w:tc>
          <w:tcPr>
            <w:tcW w:w="2721" w:type="dxa"/>
            <w:tcBorders>
              <w:top w:val="single" w:sz="4" w:space="0" w:color="000000"/>
              <w:left w:val="single" w:sz="4" w:space="0" w:color="000000"/>
              <w:bottom w:val="single" w:sz="4" w:space="0" w:color="000000"/>
            </w:tcBorders>
            <w:shd w:val="clear" w:color="auto" w:fill="auto"/>
          </w:tcPr>
          <w:p w:rsidR="00CD38F4" w:rsidRDefault="00CD38F4">
            <w:proofErr w:type="gramStart"/>
            <w:r>
              <w:t>плотина</w:t>
            </w:r>
            <w:proofErr w:type="gramEnd"/>
            <w:r>
              <w:t xml:space="preserve"> Озерная</w:t>
            </w:r>
          </w:p>
        </w:tc>
        <w:tc>
          <w:tcPr>
            <w:tcW w:w="1815" w:type="dxa"/>
            <w:tcBorders>
              <w:top w:val="single" w:sz="4" w:space="0" w:color="000000"/>
              <w:left w:val="single" w:sz="4" w:space="0" w:color="000000"/>
              <w:bottom w:val="single" w:sz="4" w:space="0" w:color="000000"/>
            </w:tcBorders>
            <w:shd w:val="clear" w:color="auto" w:fill="auto"/>
          </w:tcPr>
          <w:p w:rsidR="00CD38F4" w:rsidRDefault="00CD38F4">
            <w:r>
              <w:t>0,25</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CD38F4" w:rsidRDefault="00CD38F4">
            <w:pPr>
              <w:tabs>
                <w:tab w:val="left" w:pos="3780"/>
              </w:tabs>
              <w:jc w:val="center"/>
            </w:pPr>
            <w:r>
              <w:t>Грунтовое</w:t>
            </w:r>
          </w:p>
        </w:tc>
      </w:tr>
      <w:tr w:rsidR="00CD38F4">
        <w:tc>
          <w:tcPr>
            <w:tcW w:w="714" w:type="dxa"/>
            <w:tcBorders>
              <w:top w:val="single" w:sz="4" w:space="0" w:color="000000"/>
              <w:left w:val="single" w:sz="4" w:space="0" w:color="000000"/>
              <w:bottom w:val="single" w:sz="4" w:space="0" w:color="000000"/>
            </w:tcBorders>
            <w:shd w:val="clear" w:color="auto" w:fill="auto"/>
          </w:tcPr>
          <w:p w:rsidR="00CD38F4" w:rsidRDefault="00CD38F4">
            <w:pPr>
              <w:tabs>
                <w:tab w:val="left" w:pos="3780"/>
              </w:tabs>
              <w:snapToGrid w:val="0"/>
              <w:rPr>
                <w:sz w:val="28"/>
                <w:szCs w:val="28"/>
              </w:rPr>
            </w:pPr>
          </w:p>
        </w:tc>
        <w:tc>
          <w:tcPr>
            <w:tcW w:w="2721" w:type="dxa"/>
            <w:tcBorders>
              <w:top w:val="single" w:sz="4" w:space="0" w:color="000000"/>
              <w:left w:val="single" w:sz="4" w:space="0" w:color="000000"/>
              <w:bottom w:val="single" w:sz="4" w:space="0" w:color="000000"/>
            </w:tcBorders>
            <w:shd w:val="clear" w:color="auto" w:fill="auto"/>
          </w:tcPr>
          <w:p w:rsidR="00CD38F4" w:rsidRDefault="00CD38F4">
            <w:proofErr w:type="spellStart"/>
            <w:r>
              <w:rPr>
                <w:b/>
              </w:rPr>
              <w:t>д.Шаховская</w:t>
            </w:r>
            <w:proofErr w:type="spellEnd"/>
          </w:p>
        </w:tc>
        <w:tc>
          <w:tcPr>
            <w:tcW w:w="1815" w:type="dxa"/>
            <w:tcBorders>
              <w:top w:val="single" w:sz="4" w:space="0" w:color="000000"/>
              <w:left w:val="single" w:sz="4" w:space="0" w:color="000000"/>
              <w:bottom w:val="single" w:sz="4" w:space="0" w:color="000000"/>
            </w:tcBorders>
            <w:shd w:val="clear" w:color="auto" w:fill="auto"/>
          </w:tcPr>
          <w:p w:rsidR="00CD38F4" w:rsidRDefault="00CD38F4">
            <w:r>
              <w:rPr>
                <w:b/>
              </w:rPr>
              <w:t>1,9 км.</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CD38F4" w:rsidRDefault="00CD38F4">
            <w:pPr>
              <w:tabs>
                <w:tab w:val="left" w:pos="3780"/>
              </w:tabs>
              <w:snapToGrid w:val="0"/>
              <w:jc w:val="center"/>
              <w:rPr>
                <w:b/>
              </w:rPr>
            </w:pPr>
          </w:p>
        </w:tc>
      </w:tr>
      <w:tr w:rsidR="00CD38F4">
        <w:tc>
          <w:tcPr>
            <w:tcW w:w="714" w:type="dxa"/>
            <w:tcBorders>
              <w:top w:val="single" w:sz="4" w:space="0" w:color="000000"/>
              <w:left w:val="single" w:sz="4" w:space="0" w:color="000000"/>
              <w:bottom w:val="single" w:sz="4" w:space="0" w:color="000000"/>
            </w:tcBorders>
            <w:shd w:val="clear" w:color="auto" w:fill="auto"/>
          </w:tcPr>
          <w:p w:rsidR="00CD38F4" w:rsidRDefault="00CD38F4">
            <w:pPr>
              <w:tabs>
                <w:tab w:val="left" w:pos="3780"/>
              </w:tabs>
            </w:pPr>
            <w:r>
              <w:t>1</w:t>
            </w:r>
          </w:p>
        </w:tc>
        <w:tc>
          <w:tcPr>
            <w:tcW w:w="2721" w:type="dxa"/>
            <w:tcBorders>
              <w:top w:val="single" w:sz="4" w:space="0" w:color="000000"/>
              <w:left w:val="single" w:sz="4" w:space="0" w:color="000000"/>
              <w:bottom w:val="single" w:sz="4" w:space="0" w:color="000000"/>
            </w:tcBorders>
            <w:shd w:val="clear" w:color="auto" w:fill="auto"/>
          </w:tcPr>
          <w:p w:rsidR="00CD38F4" w:rsidRDefault="00CD38F4">
            <w:r>
              <w:t>Центральная</w:t>
            </w:r>
          </w:p>
        </w:tc>
        <w:tc>
          <w:tcPr>
            <w:tcW w:w="1815" w:type="dxa"/>
            <w:tcBorders>
              <w:top w:val="single" w:sz="4" w:space="0" w:color="000000"/>
              <w:left w:val="single" w:sz="4" w:space="0" w:color="000000"/>
              <w:bottom w:val="single" w:sz="4" w:space="0" w:color="000000"/>
            </w:tcBorders>
            <w:shd w:val="clear" w:color="auto" w:fill="auto"/>
          </w:tcPr>
          <w:p w:rsidR="00CD38F4" w:rsidRDefault="00CD38F4">
            <w:r>
              <w:t>0,8</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CD38F4" w:rsidRDefault="00CD38F4">
            <w:pPr>
              <w:tabs>
                <w:tab w:val="left" w:pos="3780"/>
              </w:tabs>
              <w:jc w:val="center"/>
            </w:pPr>
            <w:r>
              <w:t>Грунтовое</w:t>
            </w:r>
          </w:p>
        </w:tc>
      </w:tr>
      <w:tr w:rsidR="00CD38F4">
        <w:tc>
          <w:tcPr>
            <w:tcW w:w="714" w:type="dxa"/>
            <w:tcBorders>
              <w:top w:val="single" w:sz="4" w:space="0" w:color="000000"/>
              <w:left w:val="single" w:sz="4" w:space="0" w:color="000000"/>
              <w:bottom w:val="single" w:sz="4" w:space="0" w:color="000000"/>
            </w:tcBorders>
            <w:shd w:val="clear" w:color="auto" w:fill="auto"/>
          </w:tcPr>
          <w:p w:rsidR="00CD38F4" w:rsidRDefault="00CD38F4">
            <w:pPr>
              <w:tabs>
                <w:tab w:val="left" w:pos="3780"/>
              </w:tabs>
            </w:pPr>
            <w:r>
              <w:t>2</w:t>
            </w:r>
          </w:p>
        </w:tc>
        <w:tc>
          <w:tcPr>
            <w:tcW w:w="2721" w:type="dxa"/>
            <w:tcBorders>
              <w:top w:val="single" w:sz="4" w:space="0" w:color="000000"/>
              <w:left w:val="single" w:sz="4" w:space="0" w:color="000000"/>
              <w:bottom w:val="single" w:sz="4" w:space="0" w:color="000000"/>
            </w:tcBorders>
            <w:shd w:val="clear" w:color="auto" w:fill="auto"/>
          </w:tcPr>
          <w:p w:rsidR="00CD38F4" w:rsidRDefault="00CD38F4">
            <w:r>
              <w:t>Верхняя</w:t>
            </w:r>
          </w:p>
        </w:tc>
        <w:tc>
          <w:tcPr>
            <w:tcW w:w="1815" w:type="dxa"/>
            <w:tcBorders>
              <w:top w:val="single" w:sz="4" w:space="0" w:color="000000"/>
              <w:left w:val="single" w:sz="4" w:space="0" w:color="000000"/>
              <w:bottom w:val="single" w:sz="4" w:space="0" w:color="000000"/>
            </w:tcBorders>
            <w:shd w:val="clear" w:color="auto" w:fill="auto"/>
          </w:tcPr>
          <w:p w:rsidR="00CD38F4" w:rsidRDefault="00CD38F4">
            <w:r>
              <w:t>0,9</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CD38F4" w:rsidRDefault="00CD38F4">
            <w:pPr>
              <w:tabs>
                <w:tab w:val="left" w:pos="3780"/>
              </w:tabs>
              <w:jc w:val="center"/>
            </w:pPr>
            <w:r>
              <w:t>Грунтовое</w:t>
            </w:r>
          </w:p>
        </w:tc>
      </w:tr>
      <w:tr w:rsidR="00CD38F4">
        <w:tc>
          <w:tcPr>
            <w:tcW w:w="714" w:type="dxa"/>
            <w:tcBorders>
              <w:top w:val="single" w:sz="4" w:space="0" w:color="000000"/>
              <w:left w:val="single" w:sz="4" w:space="0" w:color="000000"/>
              <w:bottom w:val="single" w:sz="4" w:space="0" w:color="000000"/>
            </w:tcBorders>
            <w:shd w:val="clear" w:color="auto" w:fill="auto"/>
          </w:tcPr>
          <w:p w:rsidR="00CD38F4" w:rsidRDefault="00CD38F4">
            <w:pPr>
              <w:tabs>
                <w:tab w:val="left" w:pos="3780"/>
              </w:tabs>
            </w:pPr>
            <w:r>
              <w:t>3</w:t>
            </w:r>
          </w:p>
        </w:tc>
        <w:tc>
          <w:tcPr>
            <w:tcW w:w="2721" w:type="dxa"/>
            <w:tcBorders>
              <w:top w:val="single" w:sz="4" w:space="0" w:color="000000"/>
              <w:left w:val="single" w:sz="4" w:space="0" w:color="000000"/>
              <w:bottom w:val="single" w:sz="4" w:space="0" w:color="000000"/>
            </w:tcBorders>
            <w:shd w:val="clear" w:color="auto" w:fill="auto"/>
          </w:tcPr>
          <w:p w:rsidR="00CD38F4" w:rsidRDefault="00CD38F4">
            <w:proofErr w:type="spellStart"/>
            <w:r>
              <w:t>пр.Клубный</w:t>
            </w:r>
            <w:proofErr w:type="spellEnd"/>
          </w:p>
        </w:tc>
        <w:tc>
          <w:tcPr>
            <w:tcW w:w="1815" w:type="dxa"/>
            <w:tcBorders>
              <w:top w:val="single" w:sz="4" w:space="0" w:color="000000"/>
              <w:left w:val="single" w:sz="4" w:space="0" w:color="000000"/>
              <w:bottom w:val="single" w:sz="4" w:space="0" w:color="000000"/>
            </w:tcBorders>
            <w:shd w:val="clear" w:color="auto" w:fill="auto"/>
          </w:tcPr>
          <w:p w:rsidR="00CD38F4" w:rsidRDefault="00CD38F4">
            <w:r>
              <w:t>0,2</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CD38F4" w:rsidRDefault="00CD38F4">
            <w:pPr>
              <w:tabs>
                <w:tab w:val="left" w:pos="3780"/>
              </w:tabs>
              <w:jc w:val="center"/>
            </w:pPr>
            <w:r>
              <w:t>Грунтовое</w:t>
            </w:r>
          </w:p>
        </w:tc>
      </w:tr>
      <w:tr w:rsidR="00CD38F4">
        <w:tc>
          <w:tcPr>
            <w:tcW w:w="714" w:type="dxa"/>
            <w:tcBorders>
              <w:top w:val="single" w:sz="4" w:space="0" w:color="000000"/>
              <w:left w:val="single" w:sz="4" w:space="0" w:color="000000"/>
              <w:bottom w:val="single" w:sz="4" w:space="0" w:color="000000"/>
            </w:tcBorders>
            <w:shd w:val="clear" w:color="auto" w:fill="auto"/>
          </w:tcPr>
          <w:p w:rsidR="00CD38F4" w:rsidRDefault="00CD38F4">
            <w:pPr>
              <w:tabs>
                <w:tab w:val="left" w:pos="3780"/>
              </w:tabs>
              <w:snapToGrid w:val="0"/>
              <w:rPr>
                <w:sz w:val="28"/>
                <w:szCs w:val="28"/>
              </w:rPr>
            </w:pPr>
          </w:p>
        </w:tc>
        <w:tc>
          <w:tcPr>
            <w:tcW w:w="2721" w:type="dxa"/>
            <w:tcBorders>
              <w:top w:val="single" w:sz="4" w:space="0" w:color="000000"/>
              <w:left w:val="single" w:sz="4" w:space="0" w:color="000000"/>
              <w:bottom w:val="single" w:sz="4" w:space="0" w:color="000000"/>
            </w:tcBorders>
            <w:shd w:val="clear" w:color="auto" w:fill="auto"/>
          </w:tcPr>
          <w:p w:rsidR="00CD38F4" w:rsidRDefault="00CD38F4">
            <w:proofErr w:type="spellStart"/>
            <w:r>
              <w:rPr>
                <w:b/>
              </w:rPr>
              <w:t>д.Корховская</w:t>
            </w:r>
            <w:proofErr w:type="spellEnd"/>
          </w:p>
        </w:tc>
        <w:tc>
          <w:tcPr>
            <w:tcW w:w="1815" w:type="dxa"/>
            <w:tcBorders>
              <w:top w:val="single" w:sz="4" w:space="0" w:color="000000"/>
              <w:left w:val="single" w:sz="4" w:space="0" w:color="000000"/>
              <w:bottom w:val="single" w:sz="4" w:space="0" w:color="000000"/>
            </w:tcBorders>
            <w:shd w:val="clear" w:color="auto" w:fill="auto"/>
          </w:tcPr>
          <w:p w:rsidR="00CD38F4" w:rsidRDefault="00CD38F4">
            <w:r>
              <w:rPr>
                <w:b/>
              </w:rPr>
              <w:t>0,8 км</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CD38F4" w:rsidRDefault="00CD38F4">
            <w:pPr>
              <w:tabs>
                <w:tab w:val="left" w:pos="3780"/>
              </w:tabs>
              <w:snapToGrid w:val="0"/>
              <w:jc w:val="center"/>
              <w:rPr>
                <w:b/>
              </w:rPr>
            </w:pPr>
          </w:p>
        </w:tc>
      </w:tr>
      <w:tr w:rsidR="00CD38F4">
        <w:tc>
          <w:tcPr>
            <w:tcW w:w="714" w:type="dxa"/>
            <w:tcBorders>
              <w:top w:val="single" w:sz="4" w:space="0" w:color="000000"/>
              <w:left w:val="single" w:sz="4" w:space="0" w:color="000000"/>
              <w:bottom w:val="single" w:sz="4" w:space="0" w:color="000000"/>
            </w:tcBorders>
            <w:shd w:val="clear" w:color="auto" w:fill="auto"/>
          </w:tcPr>
          <w:p w:rsidR="00CD38F4" w:rsidRDefault="00CD38F4">
            <w:pPr>
              <w:tabs>
                <w:tab w:val="left" w:pos="3780"/>
              </w:tabs>
            </w:pPr>
            <w:r>
              <w:t>1</w:t>
            </w:r>
          </w:p>
        </w:tc>
        <w:tc>
          <w:tcPr>
            <w:tcW w:w="2721" w:type="dxa"/>
            <w:tcBorders>
              <w:top w:val="single" w:sz="4" w:space="0" w:color="000000"/>
              <w:left w:val="single" w:sz="4" w:space="0" w:color="000000"/>
              <w:bottom w:val="single" w:sz="4" w:space="0" w:color="000000"/>
            </w:tcBorders>
            <w:shd w:val="clear" w:color="auto" w:fill="auto"/>
          </w:tcPr>
          <w:p w:rsidR="00CD38F4" w:rsidRDefault="00CD38F4">
            <w:proofErr w:type="spellStart"/>
            <w:r>
              <w:t>пр.Озерный</w:t>
            </w:r>
            <w:proofErr w:type="spellEnd"/>
          </w:p>
        </w:tc>
        <w:tc>
          <w:tcPr>
            <w:tcW w:w="1815" w:type="dxa"/>
            <w:tcBorders>
              <w:top w:val="single" w:sz="4" w:space="0" w:color="000000"/>
              <w:left w:val="single" w:sz="4" w:space="0" w:color="000000"/>
              <w:bottom w:val="single" w:sz="4" w:space="0" w:color="000000"/>
            </w:tcBorders>
            <w:shd w:val="clear" w:color="auto" w:fill="auto"/>
          </w:tcPr>
          <w:p w:rsidR="00CD38F4" w:rsidRDefault="00CD38F4">
            <w:r>
              <w:t>0,4</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CD38F4" w:rsidRDefault="00CD38F4">
            <w:pPr>
              <w:tabs>
                <w:tab w:val="left" w:pos="3780"/>
              </w:tabs>
              <w:jc w:val="center"/>
            </w:pPr>
            <w:r>
              <w:t>Грунтовое</w:t>
            </w:r>
          </w:p>
        </w:tc>
      </w:tr>
      <w:tr w:rsidR="00CD38F4">
        <w:tc>
          <w:tcPr>
            <w:tcW w:w="714" w:type="dxa"/>
            <w:tcBorders>
              <w:top w:val="single" w:sz="4" w:space="0" w:color="000000"/>
              <w:left w:val="single" w:sz="4" w:space="0" w:color="000000"/>
              <w:bottom w:val="single" w:sz="4" w:space="0" w:color="000000"/>
            </w:tcBorders>
            <w:shd w:val="clear" w:color="auto" w:fill="auto"/>
          </w:tcPr>
          <w:p w:rsidR="00CD38F4" w:rsidRDefault="00CD38F4">
            <w:pPr>
              <w:tabs>
                <w:tab w:val="left" w:pos="3780"/>
              </w:tabs>
            </w:pPr>
            <w:r>
              <w:t>2</w:t>
            </w:r>
          </w:p>
        </w:tc>
        <w:tc>
          <w:tcPr>
            <w:tcW w:w="2721" w:type="dxa"/>
            <w:tcBorders>
              <w:top w:val="single" w:sz="4" w:space="0" w:color="000000"/>
              <w:left w:val="single" w:sz="4" w:space="0" w:color="000000"/>
              <w:bottom w:val="single" w:sz="4" w:space="0" w:color="000000"/>
            </w:tcBorders>
            <w:shd w:val="clear" w:color="auto" w:fill="auto"/>
          </w:tcPr>
          <w:p w:rsidR="00CD38F4" w:rsidRDefault="00CD38F4">
            <w:proofErr w:type="gramStart"/>
            <w:r>
              <w:t>плотина</w:t>
            </w:r>
            <w:proofErr w:type="gramEnd"/>
            <w:r>
              <w:t xml:space="preserve"> Озерная</w:t>
            </w:r>
          </w:p>
        </w:tc>
        <w:tc>
          <w:tcPr>
            <w:tcW w:w="1815" w:type="dxa"/>
            <w:tcBorders>
              <w:top w:val="single" w:sz="4" w:space="0" w:color="000000"/>
              <w:left w:val="single" w:sz="4" w:space="0" w:color="000000"/>
              <w:bottom w:val="single" w:sz="4" w:space="0" w:color="000000"/>
            </w:tcBorders>
            <w:shd w:val="clear" w:color="auto" w:fill="auto"/>
          </w:tcPr>
          <w:p w:rsidR="00CD38F4" w:rsidRDefault="00CD38F4">
            <w:r>
              <w:t>0,4</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CD38F4" w:rsidRDefault="00CD38F4">
            <w:pPr>
              <w:tabs>
                <w:tab w:val="left" w:pos="3780"/>
              </w:tabs>
              <w:jc w:val="center"/>
            </w:pPr>
            <w:r>
              <w:t>Грунтовое</w:t>
            </w:r>
          </w:p>
        </w:tc>
      </w:tr>
      <w:tr w:rsidR="00CD38F4">
        <w:tc>
          <w:tcPr>
            <w:tcW w:w="714" w:type="dxa"/>
            <w:tcBorders>
              <w:top w:val="single" w:sz="4" w:space="0" w:color="000000"/>
              <w:left w:val="single" w:sz="4" w:space="0" w:color="000000"/>
              <w:bottom w:val="single" w:sz="4" w:space="0" w:color="000000"/>
            </w:tcBorders>
            <w:shd w:val="clear" w:color="auto" w:fill="auto"/>
          </w:tcPr>
          <w:p w:rsidR="00CD38F4" w:rsidRDefault="00CD38F4">
            <w:pPr>
              <w:tabs>
                <w:tab w:val="left" w:pos="3780"/>
              </w:tabs>
              <w:snapToGrid w:val="0"/>
              <w:rPr>
                <w:sz w:val="28"/>
                <w:szCs w:val="28"/>
              </w:rPr>
            </w:pPr>
          </w:p>
        </w:tc>
        <w:tc>
          <w:tcPr>
            <w:tcW w:w="2721" w:type="dxa"/>
            <w:tcBorders>
              <w:top w:val="single" w:sz="4" w:space="0" w:color="000000"/>
              <w:left w:val="single" w:sz="4" w:space="0" w:color="000000"/>
              <w:bottom w:val="single" w:sz="4" w:space="0" w:color="000000"/>
            </w:tcBorders>
            <w:shd w:val="clear" w:color="auto" w:fill="auto"/>
          </w:tcPr>
          <w:p w:rsidR="00CD38F4" w:rsidRDefault="00CD38F4">
            <w:proofErr w:type="spellStart"/>
            <w:r>
              <w:t>д.Занина</w:t>
            </w:r>
            <w:proofErr w:type="spellEnd"/>
          </w:p>
        </w:tc>
        <w:tc>
          <w:tcPr>
            <w:tcW w:w="1815" w:type="dxa"/>
            <w:tcBorders>
              <w:top w:val="single" w:sz="4" w:space="0" w:color="000000"/>
              <w:left w:val="single" w:sz="4" w:space="0" w:color="000000"/>
              <w:bottom w:val="single" w:sz="4" w:space="0" w:color="000000"/>
            </w:tcBorders>
            <w:shd w:val="clear" w:color="auto" w:fill="auto"/>
          </w:tcPr>
          <w:p w:rsidR="00CD38F4" w:rsidRDefault="00CD38F4">
            <w:r>
              <w:rPr>
                <w:b/>
              </w:rPr>
              <w:t>2,75 км</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CD38F4" w:rsidRDefault="00CD38F4">
            <w:pPr>
              <w:tabs>
                <w:tab w:val="left" w:pos="3780"/>
              </w:tabs>
              <w:snapToGrid w:val="0"/>
              <w:jc w:val="center"/>
              <w:rPr>
                <w:b/>
              </w:rPr>
            </w:pPr>
          </w:p>
        </w:tc>
      </w:tr>
      <w:tr w:rsidR="00CD38F4">
        <w:tc>
          <w:tcPr>
            <w:tcW w:w="714" w:type="dxa"/>
            <w:tcBorders>
              <w:top w:val="single" w:sz="4" w:space="0" w:color="000000"/>
              <w:left w:val="single" w:sz="4" w:space="0" w:color="000000"/>
              <w:bottom w:val="single" w:sz="4" w:space="0" w:color="000000"/>
            </w:tcBorders>
            <w:shd w:val="clear" w:color="auto" w:fill="auto"/>
          </w:tcPr>
          <w:p w:rsidR="00CD38F4" w:rsidRDefault="00CD38F4">
            <w:pPr>
              <w:tabs>
                <w:tab w:val="left" w:pos="3780"/>
              </w:tabs>
            </w:pPr>
            <w:r>
              <w:t>1</w:t>
            </w:r>
          </w:p>
        </w:tc>
        <w:tc>
          <w:tcPr>
            <w:tcW w:w="2721" w:type="dxa"/>
            <w:tcBorders>
              <w:top w:val="single" w:sz="4" w:space="0" w:color="000000"/>
              <w:left w:val="single" w:sz="4" w:space="0" w:color="000000"/>
              <w:bottom w:val="single" w:sz="4" w:space="0" w:color="000000"/>
            </w:tcBorders>
            <w:shd w:val="clear" w:color="auto" w:fill="auto"/>
          </w:tcPr>
          <w:p w:rsidR="00CD38F4" w:rsidRDefault="00CD38F4">
            <w:r>
              <w:t>Центральная</w:t>
            </w:r>
          </w:p>
        </w:tc>
        <w:tc>
          <w:tcPr>
            <w:tcW w:w="1815" w:type="dxa"/>
            <w:tcBorders>
              <w:top w:val="single" w:sz="4" w:space="0" w:color="000000"/>
              <w:left w:val="single" w:sz="4" w:space="0" w:color="000000"/>
              <w:bottom w:val="single" w:sz="4" w:space="0" w:color="000000"/>
            </w:tcBorders>
            <w:shd w:val="clear" w:color="auto" w:fill="auto"/>
          </w:tcPr>
          <w:p w:rsidR="00CD38F4" w:rsidRDefault="00CD38F4">
            <w:r>
              <w:t>2,2</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CD38F4" w:rsidRDefault="00CD38F4">
            <w:pPr>
              <w:tabs>
                <w:tab w:val="left" w:pos="3780"/>
              </w:tabs>
              <w:jc w:val="center"/>
            </w:pPr>
            <w:r>
              <w:t>Грунтовое</w:t>
            </w:r>
          </w:p>
        </w:tc>
      </w:tr>
      <w:tr w:rsidR="00CD38F4">
        <w:tc>
          <w:tcPr>
            <w:tcW w:w="714" w:type="dxa"/>
            <w:tcBorders>
              <w:top w:val="single" w:sz="4" w:space="0" w:color="000000"/>
              <w:left w:val="single" w:sz="4" w:space="0" w:color="000000"/>
              <w:bottom w:val="single" w:sz="4" w:space="0" w:color="000000"/>
            </w:tcBorders>
            <w:shd w:val="clear" w:color="auto" w:fill="auto"/>
          </w:tcPr>
          <w:p w:rsidR="00CD38F4" w:rsidRDefault="00CD38F4">
            <w:pPr>
              <w:tabs>
                <w:tab w:val="left" w:pos="3780"/>
              </w:tabs>
            </w:pPr>
            <w:r>
              <w:t>2</w:t>
            </w:r>
          </w:p>
        </w:tc>
        <w:tc>
          <w:tcPr>
            <w:tcW w:w="2721" w:type="dxa"/>
            <w:tcBorders>
              <w:top w:val="single" w:sz="4" w:space="0" w:color="000000"/>
              <w:left w:val="single" w:sz="4" w:space="0" w:color="000000"/>
              <w:bottom w:val="single" w:sz="4" w:space="0" w:color="000000"/>
            </w:tcBorders>
            <w:shd w:val="clear" w:color="auto" w:fill="auto"/>
          </w:tcPr>
          <w:p w:rsidR="00CD38F4" w:rsidRDefault="00CD38F4">
            <w:proofErr w:type="spellStart"/>
            <w:r>
              <w:t>пр.Главный</w:t>
            </w:r>
            <w:proofErr w:type="spellEnd"/>
          </w:p>
        </w:tc>
        <w:tc>
          <w:tcPr>
            <w:tcW w:w="1815" w:type="dxa"/>
            <w:tcBorders>
              <w:top w:val="single" w:sz="4" w:space="0" w:color="000000"/>
              <w:left w:val="single" w:sz="4" w:space="0" w:color="000000"/>
              <w:bottom w:val="single" w:sz="4" w:space="0" w:color="000000"/>
            </w:tcBorders>
            <w:shd w:val="clear" w:color="auto" w:fill="auto"/>
          </w:tcPr>
          <w:p w:rsidR="00CD38F4" w:rsidRDefault="00CD38F4">
            <w:r>
              <w:t>0,1</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CD38F4" w:rsidRDefault="00CD38F4">
            <w:pPr>
              <w:tabs>
                <w:tab w:val="left" w:pos="3780"/>
              </w:tabs>
              <w:jc w:val="center"/>
            </w:pPr>
            <w:r>
              <w:t>Грунтовое</w:t>
            </w:r>
          </w:p>
        </w:tc>
      </w:tr>
      <w:tr w:rsidR="00CD38F4">
        <w:tc>
          <w:tcPr>
            <w:tcW w:w="714" w:type="dxa"/>
            <w:tcBorders>
              <w:top w:val="single" w:sz="4" w:space="0" w:color="000000"/>
              <w:left w:val="single" w:sz="4" w:space="0" w:color="000000"/>
              <w:bottom w:val="single" w:sz="4" w:space="0" w:color="000000"/>
            </w:tcBorders>
            <w:shd w:val="clear" w:color="auto" w:fill="auto"/>
          </w:tcPr>
          <w:p w:rsidR="00CD38F4" w:rsidRDefault="00CD38F4">
            <w:pPr>
              <w:tabs>
                <w:tab w:val="left" w:pos="3780"/>
              </w:tabs>
            </w:pPr>
            <w:r>
              <w:t>3</w:t>
            </w:r>
          </w:p>
        </w:tc>
        <w:tc>
          <w:tcPr>
            <w:tcW w:w="2721" w:type="dxa"/>
            <w:tcBorders>
              <w:top w:val="single" w:sz="4" w:space="0" w:color="000000"/>
              <w:left w:val="single" w:sz="4" w:space="0" w:color="000000"/>
              <w:bottom w:val="single" w:sz="4" w:space="0" w:color="000000"/>
            </w:tcBorders>
            <w:shd w:val="clear" w:color="auto" w:fill="auto"/>
          </w:tcPr>
          <w:p w:rsidR="00CD38F4" w:rsidRDefault="00CD38F4">
            <w:proofErr w:type="spellStart"/>
            <w:r>
              <w:t>пр.Гараж</w:t>
            </w:r>
            <w:proofErr w:type="spellEnd"/>
          </w:p>
        </w:tc>
        <w:tc>
          <w:tcPr>
            <w:tcW w:w="1815" w:type="dxa"/>
            <w:tcBorders>
              <w:top w:val="single" w:sz="4" w:space="0" w:color="000000"/>
              <w:left w:val="single" w:sz="4" w:space="0" w:color="000000"/>
              <w:bottom w:val="single" w:sz="4" w:space="0" w:color="000000"/>
            </w:tcBorders>
            <w:shd w:val="clear" w:color="auto" w:fill="auto"/>
          </w:tcPr>
          <w:p w:rsidR="00CD38F4" w:rsidRDefault="00CD38F4">
            <w:r>
              <w:t>0,2</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CD38F4" w:rsidRDefault="00CD38F4">
            <w:pPr>
              <w:tabs>
                <w:tab w:val="left" w:pos="3780"/>
              </w:tabs>
              <w:jc w:val="center"/>
            </w:pPr>
            <w:r>
              <w:t>Грунтовое</w:t>
            </w:r>
          </w:p>
        </w:tc>
      </w:tr>
      <w:tr w:rsidR="00CD38F4">
        <w:tc>
          <w:tcPr>
            <w:tcW w:w="714" w:type="dxa"/>
            <w:tcBorders>
              <w:top w:val="single" w:sz="4" w:space="0" w:color="000000"/>
              <w:left w:val="single" w:sz="4" w:space="0" w:color="000000"/>
              <w:bottom w:val="single" w:sz="4" w:space="0" w:color="000000"/>
            </w:tcBorders>
            <w:shd w:val="clear" w:color="auto" w:fill="auto"/>
          </w:tcPr>
          <w:p w:rsidR="00CD38F4" w:rsidRDefault="00CD38F4">
            <w:pPr>
              <w:tabs>
                <w:tab w:val="left" w:pos="3780"/>
              </w:tabs>
            </w:pPr>
            <w:r>
              <w:t>4</w:t>
            </w:r>
          </w:p>
        </w:tc>
        <w:tc>
          <w:tcPr>
            <w:tcW w:w="2721" w:type="dxa"/>
            <w:tcBorders>
              <w:top w:val="single" w:sz="4" w:space="0" w:color="000000"/>
              <w:left w:val="single" w:sz="4" w:space="0" w:color="000000"/>
              <w:bottom w:val="single" w:sz="4" w:space="0" w:color="000000"/>
            </w:tcBorders>
            <w:shd w:val="clear" w:color="auto" w:fill="auto"/>
          </w:tcPr>
          <w:p w:rsidR="00CD38F4" w:rsidRDefault="00CD38F4">
            <w:proofErr w:type="gramStart"/>
            <w:r>
              <w:t>плотина</w:t>
            </w:r>
            <w:proofErr w:type="gramEnd"/>
            <w:r>
              <w:t xml:space="preserve"> Озерная</w:t>
            </w:r>
          </w:p>
        </w:tc>
        <w:tc>
          <w:tcPr>
            <w:tcW w:w="1815" w:type="dxa"/>
            <w:tcBorders>
              <w:top w:val="single" w:sz="4" w:space="0" w:color="000000"/>
              <w:left w:val="single" w:sz="4" w:space="0" w:color="000000"/>
              <w:bottom w:val="single" w:sz="4" w:space="0" w:color="000000"/>
            </w:tcBorders>
            <w:shd w:val="clear" w:color="auto" w:fill="auto"/>
          </w:tcPr>
          <w:p w:rsidR="00CD38F4" w:rsidRDefault="00CD38F4">
            <w:r>
              <w:t>0,25</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CD38F4" w:rsidRDefault="00CD38F4">
            <w:pPr>
              <w:tabs>
                <w:tab w:val="left" w:pos="3780"/>
              </w:tabs>
              <w:jc w:val="center"/>
            </w:pPr>
            <w:r>
              <w:t>Грунтовое</w:t>
            </w:r>
          </w:p>
        </w:tc>
      </w:tr>
    </w:tbl>
    <w:p w:rsidR="00CD38F4" w:rsidRDefault="00CD38F4">
      <w:pPr>
        <w:rPr>
          <w:sz w:val="20"/>
          <w:szCs w:val="20"/>
        </w:rPr>
      </w:pPr>
    </w:p>
    <w:p w:rsidR="00CD38F4" w:rsidRDefault="00CD38F4">
      <w:r>
        <w:t xml:space="preserve">           Основные внешние связи муниципального образования осуществляются по автодороге «</w:t>
      </w:r>
      <w:proofErr w:type="spellStart"/>
      <w:r>
        <w:t>Маниловск</w:t>
      </w:r>
      <w:proofErr w:type="spellEnd"/>
      <w:r>
        <w:t>- Кутулик», из них 5 км дорога местного значения, 23 км дорога   федерального значения.</w:t>
      </w:r>
    </w:p>
    <w:p w:rsidR="00CD38F4" w:rsidRDefault="0080647F">
      <w:r>
        <w:t>2016</w:t>
      </w:r>
      <w:r w:rsidR="00CD38F4">
        <w:t xml:space="preserve"> г.- </w:t>
      </w:r>
      <w:r>
        <w:t xml:space="preserve">0 </w:t>
      </w:r>
      <w:proofErr w:type="gramStart"/>
      <w:r>
        <w:t>км.</w:t>
      </w:r>
      <w:r w:rsidR="00CD38F4">
        <w:t>;</w:t>
      </w:r>
      <w:proofErr w:type="gramEnd"/>
      <w:r w:rsidR="00CD38F4">
        <w:t xml:space="preserve"> </w:t>
      </w:r>
    </w:p>
    <w:p w:rsidR="00CD38F4" w:rsidRDefault="0080647F">
      <w:r>
        <w:t>2017</w:t>
      </w:r>
      <w:r w:rsidR="00CD38F4">
        <w:t xml:space="preserve"> г. – отремонтировано дорог (</w:t>
      </w:r>
      <w:proofErr w:type="spellStart"/>
      <w:r>
        <w:t>д.Шаховская</w:t>
      </w:r>
      <w:proofErr w:type="spellEnd"/>
      <w:r>
        <w:t xml:space="preserve">, </w:t>
      </w:r>
      <w:proofErr w:type="spellStart"/>
      <w:r>
        <w:t>пер.Клубный</w:t>
      </w:r>
      <w:proofErr w:type="spellEnd"/>
      <w:r w:rsidR="00CD38F4">
        <w:t xml:space="preserve">) – </w:t>
      </w:r>
      <w:r>
        <w:t>0.4</w:t>
      </w:r>
      <w:r w:rsidR="00CD38F4">
        <w:t xml:space="preserve"> км. </w:t>
      </w:r>
    </w:p>
    <w:p w:rsidR="00CD38F4" w:rsidRPr="00EB03B2" w:rsidRDefault="0080647F">
      <w:r>
        <w:rPr>
          <w:color w:val="000000"/>
        </w:rPr>
        <w:t>2018</w:t>
      </w:r>
      <w:r w:rsidR="00CD38F4">
        <w:rPr>
          <w:color w:val="000000"/>
        </w:rPr>
        <w:t xml:space="preserve"> г. –</w:t>
      </w:r>
      <w:r w:rsidRPr="0080647F">
        <w:rPr>
          <w:color w:val="000000"/>
        </w:rPr>
        <w:t xml:space="preserve"> </w:t>
      </w:r>
      <w:r>
        <w:rPr>
          <w:color w:val="000000"/>
        </w:rPr>
        <w:t>отремонтировано дорог (</w:t>
      </w:r>
      <w:proofErr w:type="spellStart"/>
      <w:r>
        <w:rPr>
          <w:color w:val="000000"/>
        </w:rPr>
        <w:t>д.</w:t>
      </w:r>
      <w:r w:rsidR="00EB03B2">
        <w:rPr>
          <w:color w:val="000000"/>
        </w:rPr>
        <w:t>Шаховская</w:t>
      </w:r>
      <w:proofErr w:type="spellEnd"/>
      <w:r w:rsidR="00EB03B2">
        <w:rPr>
          <w:color w:val="000000"/>
        </w:rPr>
        <w:t xml:space="preserve">, дорога </w:t>
      </w:r>
      <w:r w:rsidR="00EB03B2" w:rsidRPr="00EB03B2">
        <w:t>до кладбища)</w:t>
      </w:r>
      <w:r w:rsidRPr="00EB03B2">
        <w:t xml:space="preserve"> – </w:t>
      </w:r>
      <w:r w:rsidR="00EB03B2" w:rsidRPr="00EB03B2">
        <w:t>0,4</w:t>
      </w:r>
      <w:r w:rsidRPr="00EB03B2">
        <w:t xml:space="preserve"> км.</w:t>
      </w:r>
    </w:p>
    <w:p w:rsidR="00CD38F4" w:rsidRPr="00EB03B2" w:rsidRDefault="0080647F">
      <w:r w:rsidRPr="00EB03B2">
        <w:t>2019</w:t>
      </w:r>
      <w:r w:rsidR="00CD38F4" w:rsidRPr="00EB03B2">
        <w:t xml:space="preserve"> г. – </w:t>
      </w:r>
      <w:r w:rsidRPr="00EB03B2">
        <w:t>отремонтировано дорог (</w:t>
      </w:r>
      <w:proofErr w:type="spellStart"/>
      <w:r w:rsidRPr="00EB03B2">
        <w:t>д.</w:t>
      </w:r>
      <w:r w:rsidR="00EB03B2" w:rsidRPr="00EB03B2">
        <w:t>Маниловская</w:t>
      </w:r>
      <w:proofErr w:type="spellEnd"/>
      <w:r w:rsidR="00EB03B2" w:rsidRPr="00EB03B2">
        <w:t xml:space="preserve">, </w:t>
      </w:r>
      <w:proofErr w:type="spellStart"/>
      <w:r w:rsidR="00EB03B2" w:rsidRPr="00EB03B2">
        <w:t>пер.Кладбища</w:t>
      </w:r>
      <w:proofErr w:type="spellEnd"/>
      <w:r w:rsidRPr="00EB03B2">
        <w:t xml:space="preserve">) – </w:t>
      </w:r>
      <w:r w:rsidR="00EB03B2" w:rsidRPr="00EB03B2">
        <w:t>0,7</w:t>
      </w:r>
      <w:r w:rsidRPr="00EB03B2">
        <w:t xml:space="preserve"> км.</w:t>
      </w:r>
    </w:p>
    <w:p w:rsidR="00CD38F4" w:rsidRDefault="00CD38F4">
      <w:r w:rsidRPr="00EB03B2">
        <w:t>20</w:t>
      </w:r>
      <w:r w:rsidR="0080647F" w:rsidRPr="00EB03B2">
        <w:t>20</w:t>
      </w:r>
      <w:r w:rsidRPr="00EB03B2">
        <w:t xml:space="preserve"> г. -  отремонтировано дорог (</w:t>
      </w:r>
      <w:proofErr w:type="spellStart"/>
      <w:r w:rsidRPr="00EB03B2">
        <w:t>д.</w:t>
      </w:r>
      <w:r w:rsidR="0080647F" w:rsidRPr="00EB03B2">
        <w:t>Занина</w:t>
      </w:r>
      <w:proofErr w:type="spellEnd"/>
      <w:r w:rsidR="0080647F" w:rsidRPr="00EB03B2">
        <w:t xml:space="preserve">, </w:t>
      </w:r>
      <w:proofErr w:type="spellStart"/>
      <w:r w:rsidR="0080647F" w:rsidRPr="00EB03B2">
        <w:t>ул.Центральная</w:t>
      </w:r>
      <w:proofErr w:type="spellEnd"/>
      <w:r w:rsidR="0080647F" w:rsidRPr="00EB03B2">
        <w:t>) –</w:t>
      </w:r>
      <w:r w:rsidR="0080647F">
        <w:rPr>
          <w:color w:val="000000"/>
        </w:rPr>
        <w:t xml:space="preserve"> 1,5</w:t>
      </w:r>
      <w:r>
        <w:rPr>
          <w:color w:val="000000"/>
        </w:rPr>
        <w:t xml:space="preserve"> км.</w:t>
      </w:r>
    </w:p>
    <w:p w:rsidR="00CD38F4" w:rsidRDefault="0080647F">
      <w:r>
        <w:rPr>
          <w:color w:val="000000"/>
        </w:rPr>
        <w:t>2021</w:t>
      </w:r>
      <w:r w:rsidR="00CD38F4">
        <w:rPr>
          <w:color w:val="000000"/>
        </w:rPr>
        <w:t xml:space="preserve"> г. – отремонтировано дорог (</w:t>
      </w:r>
      <w:proofErr w:type="spellStart"/>
      <w:r>
        <w:rPr>
          <w:color w:val="000000"/>
        </w:rPr>
        <w:t>ул.Средняя</w:t>
      </w:r>
      <w:proofErr w:type="spellEnd"/>
      <w:r>
        <w:rPr>
          <w:color w:val="000000"/>
        </w:rPr>
        <w:t xml:space="preserve">, </w:t>
      </w:r>
      <w:proofErr w:type="spellStart"/>
      <w:r>
        <w:rPr>
          <w:color w:val="000000"/>
        </w:rPr>
        <w:t>пер.Озерный</w:t>
      </w:r>
      <w:proofErr w:type="spellEnd"/>
      <w:r>
        <w:rPr>
          <w:color w:val="000000"/>
        </w:rPr>
        <w:t xml:space="preserve"> 1) – 2</w:t>
      </w:r>
      <w:r w:rsidR="00CD38F4">
        <w:rPr>
          <w:color w:val="000000"/>
        </w:rPr>
        <w:t xml:space="preserve"> км.</w:t>
      </w:r>
    </w:p>
    <w:p w:rsidR="00CD38F4" w:rsidRDefault="00CD38F4">
      <w:pPr>
        <w:pStyle w:val="Default"/>
        <w:jc w:val="both"/>
      </w:pPr>
      <w:r>
        <w:t xml:space="preserve">          В результате анализа существующей улично-дорожной сети муниципального образования «</w:t>
      </w:r>
      <w:proofErr w:type="spellStart"/>
      <w:r>
        <w:t>Маниловск</w:t>
      </w:r>
      <w:proofErr w:type="spellEnd"/>
      <w:r>
        <w:t xml:space="preserve">» выявлены следующие ее недостатки: </w:t>
      </w:r>
    </w:p>
    <w:p w:rsidR="00CD38F4" w:rsidRDefault="00CD38F4">
      <w:pPr>
        <w:pStyle w:val="Default"/>
        <w:jc w:val="both"/>
      </w:pPr>
      <w:r>
        <w:t xml:space="preserve">− неудовлетворительное техническое состояние улиц; </w:t>
      </w:r>
    </w:p>
    <w:p w:rsidR="00CD38F4" w:rsidRDefault="00CD38F4">
      <w:pPr>
        <w:jc w:val="both"/>
      </w:pPr>
      <w:r>
        <w:t xml:space="preserve">          Снижение потребителей стационарной телефонной связи объясняется переходом пользователей на услуги сотовой телефонной связи.</w:t>
      </w:r>
    </w:p>
    <w:p w:rsidR="00CD38F4" w:rsidRDefault="00CD38F4">
      <w:pPr>
        <w:pStyle w:val="Default"/>
        <w:jc w:val="both"/>
      </w:pPr>
      <w:r>
        <w:t xml:space="preserve">          На территории МО автоматических телефонных станций нет. </w:t>
      </w:r>
    </w:p>
    <w:p w:rsidR="00CD38F4" w:rsidRDefault="00CD38F4">
      <w:pPr>
        <w:pStyle w:val="Default"/>
        <w:jc w:val="both"/>
      </w:pPr>
      <w:r>
        <w:t>Наибольшие темпы роста объёмов услуг достигли операторы сотовой (подвижной) телефонной связи. Услуги сотовой подвижной связи (СПС) в муниципальном образовании «</w:t>
      </w:r>
      <w:proofErr w:type="spellStart"/>
      <w:r>
        <w:t>Маниловск</w:t>
      </w:r>
      <w:proofErr w:type="spellEnd"/>
      <w:r>
        <w:t xml:space="preserve">» оказывают сотовые операторы: </w:t>
      </w:r>
      <w:r>
        <w:rPr>
          <w:lang w:val="en-US"/>
        </w:rPr>
        <w:t>Tele</w:t>
      </w:r>
      <w:r>
        <w:t xml:space="preserve">-2. Билайн, МТС и Мегафон.  Число абонентов СПС в поселении постоянно растет. </w:t>
      </w:r>
    </w:p>
    <w:p w:rsidR="00CD38F4" w:rsidRDefault="00CD38F4">
      <w:pPr>
        <w:pStyle w:val="Default"/>
        <w:jc w:val="both"/>
      </w:pPr>
      <w:r>
        <w:t xml:space="preserve">Приём телевизионного сигнала ведётся от телевизионных ретрансляторов, находящихся в населённых пунктах </w:t>
      </w:r>
      <w:proofErr w:type="spellStart"/>
      <w:r>
        <w:t>д.Маниловская</w:t>
      </w:r>
      <w:proofErr w:type="spellEnd"/>
      <w:r>
        <w:t xml:space="preserve">, </w:t>
      </w:r>
      <w:proofErr w:type="spellStart"/>
      <w:r>
        <w:t>д.Шаховская</w:t>
      </w:r>
      <w:proofErr w:type="spellEnd"/>
      <w:r>
        <w:t xml:space="preserve">, д. Шульгина, д. </w:t>
      </w:r>
      <w:proofErr w:type="spellStart"/>
      <w:r>
        <w:t>Корховская</w:t>
      </w:r>
      <w:proofErr w:type="spellEnd"/>
      <w:r>
        <w:t xml:space="preserve">, </w:t>
      </w:r>
      <w:proofErr w:type="spellStart"/>
      <w:r>
        <w:t>д.Занина</w:t>
      </w:r>
      <w:proofErr w:type="spellEnd"/>
      <w:r>
        <w:t xml:space="preserve">. </w:t>
      </w:r>
    </w:p>
    <w:p w:rsidR="00CD38F4" w:rsidRDefault="00CD38F4">
      <w:pPr>
        <w:pStyle w:val="Default"/>
        <w:jc w:val="both"/>
      </w:pPr>
      <w:r>
        <w:t xml:space="preserve"> От данных ретрансляторов ведётся приём телевизионных программ «Первого канала», ТК «Россия», НТВ, + ИГТРК. </w:t>
      </w:r>
    </w:p>
    <w:p w:rsidR="00CD38F4" w:rsidRDefault="00CD38F4">
      <w:pPr>
        <w:pStyle w:val="Default"/>
        <w:jc w:val="both"/>
      </w:pPr>
      <w:r>
        <w:t>Охват населения телевизионным вещанием составляет 100%.</w:t>
      </w:r>
    </w:p>
    <w:p w:rsidR="00CD38F4" w:rsidRDefault="00CD38F4">
      <w:pPr>
        <w:jc w:val="both"/>
      </w:pPr>
    </w:p>
    <w:p w:rsidR="00CD38F4" w:rsidRDefault="00CD38F4">
      <w:r>
        <w:rPr>
          <w:b/>
          <w:bCs/>
        </w:rPr>
        <w:t>2.9.3. Уровень развития строительного комплекса.</w:t>
      </w:r>
    </w:p>
    <w:p w:rsidR="00CD38F4" w:rsidRDefault="00CD38F4">
      <w:r>
        <w:rPr>
          <w:bCs/>
        </w:rPr>
        <w:t xml:space="preserve">В 2014 году начал свое строительство животноводческий комплекс ООО «Ясная Поляна».          </w:t>
      </w:r>
    </w:p>
    <w:p w:rsidR="00CD38F4" w:rsidRDefault="00CD38F4">
      <w:pPr>
        <w:rPr>
          <w:bCs/>
        </w:rPr>
      </w:pPr>
    </w:p>
    <w:p w:rsidR="00CD38F4" w:rsidRDefault="00CD38F4">
      <w:r>
        <w:rPr>
          <w:b/>
          <w:bCs/>
        </w:rPr>
        <w:t xml:space="preserve">2.9.4. Уровень развития </w:t>
      </w:r>
      <w:proofErr w:type="spellStart"/>
      <w:r>
        <w:rPr>
          <w:b/>
          <w:bCs/>
        </w:rPr>
        <w:t>туристко</w:t>
      </w:r>
      <w:proofErr w:type="spellEnd"/>
      <w:r>
        <w:rPr>
          <w:b/>
          <w:bCs/>
        </w:rPr>
        <w:t>-рекреационного комплекса.</w:t>
      </w:r>
    </w:p>
    <w:p w:rsidR="00CD38F4" w:rsidRDefault="00CD38F4">
      <w:proofErr w:type="spellStart"/>
      <w:r>
        <w:lastRenderedPageBreak/>
        <w:t>Туристко</w:t>
      </w:r>
      <w:proofErr w:type="spellEnd"/>
      <w:r>
        <w:t>-рекреационный комплекс на территории «</w:t>
      </w:r>
      <w:proofErr w:type="spellStart"/>
      <w:r>
        <w:t>Маниловск</w:t>
      </w:r>
      <w:proofErr w:type="spellEnd"/>
      <w:r>
        <w:t>» не развивается.</w:t>
      </w:r>
    </w:p>
    <w:p w:rsidR="00CD38F4" w:rsidRDefault="00CD38F4"/>
    <w:p w:rsidR="00CD38F4" w:rsidRDefault="00CD38F4">
      <w:pPr>
        <w:jc w:val="both"/>
      </w:pPr>
      <w:r>
        <w:rPr>
          <w:b/>
        </w:rPr>
        <w:t>2.9.5.</w:t>
      </w:r>
      <w:r>
        <w:rPr>
          <w:b/>
          <w:i/>
        </w:rPr>
        <w:t xml:space="preserve"> </w:t>
      </w:r>
      <w:r>
        <w:rPr>
          <w:b/>
        </w:rPr>
        <w:t>Уровень развития малого и среднего предпринимательства и его роль в социально- экономическом развитии муниципального образования.</w:t>
      </w:r>
      <w:r>
        <w:rPr>
          <w:b/>
          <w:i/>
        </w:rPr>
        <w:t xml:space="preserve">  </w:t>
      </w:r>
    </w:p>
    <w:p w:rsidR="00CD38F4" w:rsidRDefault="00CD38F4">
      <w:pPr>
        <w:jc w:val="both"/>
      </w:pPr>
      <w:r>
        <w:t xml:space="preserve">         </w:t>
      </w:r>
      <w:r w:rsidR="0080647F">
        <w:rPr>
          <w:color w:val="000000"/>
        </w:rPr>
        <w:t>По состоянию на 01.01.2022</w:t>
      </w:r>
      <w:r>
        <w:rPr>
          <w:color w:val="000000"/>
        </w:rPr>
        <w:t xml:space="preserve"> года на территории МО зарегистрировано</w:t>
      </w:r>
      <w:r>
        <w:rPr>
          <w:i/>
          <w:color w:val="000000"/>
        </w:rPr>
        <w:t>:</w:t>
      </w:r>
    </w:p>
    <w:p w:rsidR="00CD38F4" w:rsidRDefault="00CD38F4">
      <w:pPr>
        <w:jc w:val="both"/>
      </w:pPr>
      <w:r>
        <w:rPr>
          <w:color w:val="000000"/>
        </w:rPr>
        <w:t>3 ИП.</w:t>
      </w:r>
    </w:p>
    <w:p w:rsidR="00CD38F4" w:rsidRDefault="00CD38F4">
      <w:pPr>
        <w:jc w:val="both"/>
      </w:pPr>
      <w:r>
        <w:rPr>
          <w:color w:val="000000"/>
        </w:rPr>
        <w:t xml:space="preserve">         В настоящее время на территории МО «</w:t>
      </w:r>
      <w:proofErr w:type="spellStart"/>
      <w:r>
        <w:rPr>
          <w:color w:val="000000"/>
        </w:rPr>
        <w:t>Маниловск</w:t>
      </w:r>
      <w:proofErr w:type="spellEnd"/>
      <w:r>
        <w:rPr>
          <w:color w:val="000000"/>
        </w:rPr>
        <w:t>» функционирует 5 объекта торговли, включающих в себя 2 павильона. Занятость населения соответственно в торговле 5 человек. Средняя заработная плата по отрасли 18 000- 20 000 рублей.</w:t>
      </w:r>
    </w:p>
    <w:p w:rsidR="00CD38F4" w:rsidRDefault="00CD38F4">
      <w:pPr>
        <w:jc w:val="both"/>
      </w:pPr>
      <w:r>
        <w:rPr>
          <w:b/>
          <w:color w:val="000000"/>
          <w:sz w:val="20"/>
          <w:szCs w:val="20"/>
        </w:rPr>
        <w:t xml:space="preserve">          </w:t>
      </w:r>
      <w:r>
        <w:rPr>
          <w:color w:val="000000"/>
        </w:rPr>
        <w:t>1.ИП «Андреева Фаина Тимофеевна» - торговля;</w:t>
      </w:r>
    </w:p>
    <w:p w:rsidR="00CD38F4" w:rsidRDefault="00CD38F4">
      <w:pPr>
        <w:jc w:val="both"/>
      </w:pPr>
      <w:r>
        <w:rPr>
          <w:color w:val="000000"/>
        </w:rPr>
        <w:t xml:space="preserve">        2.ИП «</w:t>
      </w:r>
      <w:proofErr w:type="spellStart"/>
      <w:r>
        <w:rPr>
          <w:color w:val="000000"/>
        </w:rPr>
        <w:t>Хазеев</w:t>
      </w:r>
      <w:proofErr w:type="spellEnd"/>
      <w:r>
        <w:rPr>
          <w:color w:val="000000"/>
        </w:rPr>
        <w:t xml:space="preserve"> Амир </w:t>
      </w:r>
      <w:proofErr w:type="spellStart"/>
      <w:r>
        <w:rPr>
          <w:color w:val="000000"/>
        </w:rPr>
        <w:t>Ильдусович</w:t>
      </w:r>
      <w:proofErr w:type="spellEnd"/>
      <w:r>
        <w:rPr>
          <w:color w:val="000000"/>
        </w:rPr>
        <w:t>» - торговля;</w:t>
      </w:r>
    </w:p>
    <w:p w:rsidR="00CD38F4" w:rsidRDefault="00CD38F4">
      <w:pPr>
        <w:jc w:val="both"/>
      </w:pPr>
      <w:r>
        <w:rPr>
          <w:color w:val="000000"/>
        </w:rPr>
        <w:t xml:space="preserve">        3.ИП «</w:t>
      </w:r>
      <w:proofErr w:type="spellStart"/>
      <w:r>
        <w:rPr>
          <w:color w:val="000000"/>
        </w:rPr>
        <w:t>Белусяк</w:t>
      </w:r>
      <w:proofErr w:type="spellEnd"/>
      <w:r>
        <w:rPr>
          <w:color w:val="000000"/>
        </w:rPr>
        <w:t xml:space="preserve"> Н.Д.» - торговля;</w:t>
      </w:r>
    </w:p>
    <w:p w:rsidR="00CD38F4" w:rsidRDefault="00CD38F4">
      <w:pPr>
        <w:jc w:val="both"/>
      </w:pPr>
      <w:r>
        <w:rPr>
          <w:color w:val="000000"/>
        </w:rPr>
        <w:t xml:space="preserve">        </w:t>
      </w:r>
    </w:p>
    <w:p w:rsidR="00CD38F4" w:rsidRDefault="00CD38F4">
      <w:pPr>
        <w:jc w:val="both"/>
        <w:rPr>
          <w:color w:val="000000"/>
        </w:rPr>
      </w:pPr>
    </w:p>
    <w:p w:rsidR="00CD38F4" w:rsidRDefault="00CD38F4">
      <w:pPr>
        <w:jc w:val="both"/>
      </w:pPr>
      <w:r>
        <w:rPr>
          <w:b/>
        </w:rPr>
        <w:t>2.9.6. Уровень развития агропромышленного комплекса.</w:t>
      </w:r>
    </w:p>
    <w:p w:rsidR="00CD38F4" w:rsidRDefault="00CD38F4">
      <w:pPr>
        <w:ind w:left="-48"/>
        <w:jc w:val="both"/>
      </w:pPr>
      <w:r>
        <w:rPr>
          <w:b/>
          <w:i/>
        </w:rPr>
        <w:t xml:space="preserve"> </w:t>
      </w:r>
    </w:p>
    <w:p w:rsidR="00CD38F4" w:rsidRDefault="00CD38F4">
      <w:pPr>
        <w:ind w:left="-48"/>
        <w:jc w:val="both"/>
      </w:pPr>
      <w:r>
        <w:rPr>
          <w:b/>
          <w:i/>
        </w:rPr>
        <w:t xml:space="preserve">          </w:t>
      </w:r>
      <w:r>
        <w:t>Основная отрасль экономики МО «</w:t>
      </w:r>
      <w:proofErr w:type="spellStart"/>
      <w:r>
        <w:t>Маниловск</w:t>
      </w:r>
      <w:proofErr w:type="spellEnd"/>
      <w:r>
        <w:t xml:space="preserve">» - это сельское хозяйство, где приоритетными направлениями являются растениеводство и животноводство. </w:t>
      </w:r>
    </w:p>
    <w:p w:rsidR="00CD38F4" w:rsidRDefault="00CD38F4">
      <w:pPr>
        <w:ind w:left="-48"/>
        <w:jc w:val="both"/>
      </w:pPr>
      <w:r>
        <w:rPr>
          <w:b/>
          <w:i/>
        </w:rPr>
        <w:t xml:space="preserve">          </w:t>
      </w:r>
      <w:r>
        <w:t>На территории МО «</w:t>
      </w:r>
      <w:proofErr w:type="spellStart"/>
      <w:r>
        <w:t>Маниловск</w:t>
      </w:r>
      <w:proofErr w:type="spellEnd"/>
      <w:r>
        <w:t>» зарегистрировано 1 КФХ:</w:t>
      </w:r>
    </w:p>
    <w:p w:rsidR="00CD38F4" w:rsidRDefault="00CD38F4">
      <w:pPr>
        <w:jc w:val="both"/>
      </w:pPr>
      <w:r>
        <w:t>1. ИП КФХ «</w:t>
      </w:r>
      <w:proofErr w:type="spellStart"/>
      <w:r>
        <w:t>Светлаков</w:t>
      </w:r>
      <w:proofErr w:type="spellEnd"/>
      <w:r>
        <w:t xml:space="preserve"> А.И.»;</w:t>
      </w:r>
    </w:p>
    <w:p w:rsidR="00CD38F4" w:rsidRDefault="00CD38F4">
      <w:pPr>
        <w:jc w:val="both"/>
      </w:pPr>
      <w:r>
        <w:t xml:space="preserve">         Крупные предприятия:</w:t>
      </w:r>
    </w:p>
    <w:p w:rsidR="00CD38F4" w:rsidRDefault="00CD38F4">
      <w:pPr>
        <w:jc w:val="both"/>
      </w:pPr>
      <w:r>
        <w:t>1. ООО «Ясная Поляна» (животноводческий комплекс).</w:t>
      </w:r>
    </w:p>
    <w:p w:rsidR="00CD38F4" w:rsidRDefault="00CD38F4">
      <w:pPr>
        <w:ind w:left="-48"/>
        <w:jc w:val="both"/>
      </w:pPr>
      <w:r>
        <w:t xml:space="preserve">          Земли сельскохозяйственного назначения в МО составляют 9147 </w:t>
      </w:r>
      <w:proofErr w:type="spellStart"/>
      <w:r>
        <w:t>тыс.га</w:t>
      </w:r>
      <w:proofErr w:type="spellEnd"/>
      <w:r>
        <w:t xml:space="preserve">, из них пашня 7708 </w:t>
      </w:r>
      <w:proofErr w:type="spellStart"/>
      <w:r>
        <w:t>тыс.га</w:t>
      </w:r>
      <w:proofErr w:type="spellEnd"/>
      <w:r>
        <w:t xml:space="preserve"> или 50% общей площади земель МО. Пастбищ – 730 </w:t>
      </w:r>
      <w:proofErr w:type="spellStart"/>
      <w:r>
        <w:t>т.га</w:t>
      </w:r>
      <w:proofErr w:type="spellEnd"/>
      <w:r>
        <w:t>.</w:t>
      </w:r>
    </w:p>
    <w:p w:rsidR="00CD38F4" w:rsidRDefault="00CD38F4">
      <w:pPr>
        <w:ind w:left="-48"/>
        <w:jc w:val="both"/>
      </w:pPr>
      <w:r>
        <w:t xml:space="preserve">          В целях повышения эффективности сельскохозяйственного производства на территории МО «</w:t>
      </w:r>
      <w:proofErr w:type="spellStart"/>
      <w:r>
        <w:t>Маниловск</w:t>
      </w:r>
      <w:proofErr w:type="spellEnd"/>
      <w:r>
        <w:t>» реализуется национальный проект «Развитие агропромышленного комплекса», который предусматривает развитие растениеводства и животноводства. Реализация этих двух направлений будет осуществляться через субсидирование элитного семеноводства, субсидии на продукцию растениеводства (без субсидий на переработку), компенсация части затрат по страхованию урожая, субсидии на поддержку племенного животноводства, субсидии на поддержку табунного коневодства, субсидии на продукцию животноводства (молоко, мясо), субсидии на компенсацию части затрат на приобретение химических средств защиты растении, субсидии на приобретение минеральных удобрений.</w:t>
      </w:r>
    </w:p>
    <w:p w:rsidR="00CD38F4" w:rsidRDefault="00CD38F4">
      <w:pPr>
        <w:ind w:left="-48"/>
        <w:jc w:val="both"/>
      </w:pPr>
      <w:r>
        <w:t xml:space="preserve">КФХ и частный сектор обеспечивают мясом рынки близлежащих городов Иркутской области. В МО действуют 1 пункт по приему молока у населения (ООО «Татьяна» </w:t>
      </w:r>
      <w:proofErr w:type="spellStart"/>
      <w:r>
        <w:t>п.Залари</w:t>
      </w:r>
      <w:proofErr w:type="spellEnd"/>
      <w:r>
        <w:t xml:space="preserve">). </w:t>
      </w:r>
    </w:p>
    <w:p w:rsidR="00CD38F4" w:rsidRDefault="00CD38F4">
      <w:pPr>
        <w:jc w:val="both"/>
      </w:pPr>
      <w:r>
        <w:t xml:space="preserve">          Основной вид деятельности: прием, хранение, подработка зерна, семян, подработка отходов в корма. </w:t>
      </w:r>
    </w:p>
    <w:p w:rsidR="00CD38F4" w:rsidRDefault="00CD38F4">
      <w:pPr>
        <w:jc w:val="both"/>
        <w:rPr>
          <w:b/>
          <w:i/>
        </w:rPr>
      </w:pPr>
    </w:p>
    <w:p w:rsidR="00CD38F4" w:rsidRDefault="00CD38F4">
      <w:r>
        <w:rPr>
          <w:b/>
          <w:bCs/>
        </w:rPr>
        <w:t>2.9.7. Уровень развития лесного хозяйства.</w:t>
      </w:r>
    </w:p>
    <w:p w:rsidR="00CD38F4" w:rsidRDefault="00CD38F4">
      <w:pPr>
        <w:rPr>
          <w:b/>
          <w:bCs/>
        </w:rPr>
      </w:pPr>
    </w:p>
    <w:p w:rsidR="00CD38F4" w:rsidRDefault="00CD38F4">
      <w:pPr>
        <w:jc w:val="both"/>
      </w:pPr>
      <w:r>
        <w:t xml:space="preserve">           Наличие лесных ресурсов, пригодных для заготовки, позволяет развивать на территории поселения </w:t>
      </w:r>
      <w:r>
        <w:rPr>
          <w:b/>
          <w:bCs/>
        </w:rPr>
        <w:t xml:space="preserve">деревообрабатывающее производство </w:t>
      </w:r>
      <w:r>
        <w:t xml:space="preserve">– открытие малого предприятия по первичной переработке леса и производству пиломатериалов. </w:t>
      </w:r>
    </w:p>
    <w:p w:rsidR="00CD38F4" w:rsidRDefault="00CD38F4">
      <w:pPr>
        <w:pStyle w:val="Default"/>
        <w:jc w:val="both"/>
      </w:pPr>
      <w:r>
        <w:t xml:space="preserve">           Леса, расположенные на территории муниципального образования, имеют промышленный интерес. </w:t>
      </w:r>
    </w:p>
    <w:p w:rsidR="00CD38F4" w:rsidRDefault="00CD38F4">
      <w:pPr>
        <w:jc w:val="both"/>
      </w:pPr>
      <w:r>
        <w:t xml:space="preserve">           По целевому назначению, в соответствии с Лесным Кодексом, расположенные на территории    муниципального образования леса подразделяются на </w:t>
      </w:r>
      <w:proofErr w:type="spellStart"/>
      <w:proofErr w:type="gramStart"/>
      <w:r>
        <w:t>нерестоохранные</w:t>
      </w:r>
      <w:proofErr w:type="spellEnd"/>
      <w:r>
        <w:t>,  эксплуатационные</w:t>
      </w:r>
      <w:proofErr w:type="gramEnd"/>
      <w:r>
        <w:t>, запретные  и резервные леса.</w:t>
      </w:r>
    </w:p>
    <w:p w:rsidR="00CD38F4" w:rsidRDefault="00CD38F4">
      <w:pPr>
        <w:jc w:val="both"/>
      </w:pPr>
      <w:r>
        <w:t xml:space="preserve">           В соответствии со статьей 25 ЛК РФ использование лесов может быть следующих видов:</w:t>
      </w:r>
    </w:p>
    <w:p w:rsidR="00CD38F4" w:rsidRDefault="00CD38F4">
      <w:pPr>
        <w:pStyle w:val="19"/>
        <w:spacing w:after="0" w:line="240" w:lineRule="auto"/>
        <w:ind w:left="0"/>
        <w:jc w:val="both"/>
      </w:pPr>
      <w:proofErr w:type="gramStart"/>
      <w:r>
        <w:rPr>
          <w:rFonts w:ascii="Times New Roman" w:hAnsi="Times New Roman" w:cs="Times New Roman"/>
          <w:sz w:val="24"/>
          <w:szCs w:val="24"/>
        </w:rPr>
        <w:t>заготовка</w:t>
      </w:r>
      <w:proofErr w:type="gramEnd"/>
      <w:r>
        <w:rPr>
          <w:rFonts w:ascii="Times New Roman" w:hAnsi="Times New Roman" w:cs="Times New Roman"/>
          <w:sz w:val="24"/>
          <w:szCs w:val="24"/>
        </w:rPr>
        <w:t xml:space="preserve"> древесины; 2.заготовка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 Допускается установление следующих ограничений использования лесов: </w:t>
      </w:r>
    </w:p>
    <w:p w:rsidR="00CD38F4" w:rsidRDefault="00CD38F4">
      <w:pPr>
        <w:pStyle w:val="19"/>
        <w:spacing w:after="0" w:line="240" w:lineRule="auto"/>
        <w:ind w:left="0"/>
        <w:jc w:val="both"/>
      </w:pPr>
      <w:r>
        <w:rPr>
          <w:rFonts w:ascii="Times New Roman" w:hAnsi="Times New Roman" w:cs="Times New Roman"/>
          <w:sz w:val="24"/>
          <w:szCs w:val="24"/>
        </w:rPr>
        <w:lastRenderedPageBreak/>
        <w:t xml:space="preserve">- запрет на осуществление одного или нескольких видов использования лесов, предусмотренных частью 1 статьи 25 ЛК РФ; </w:t>
      </w:r>
    </w:p>
    <w:p w:rsidR="00CD38F4" w:rsidRDefault="00CD38F4">
      <w:pPr>
        <w:pStyle w:val="19"/>
        <w:spacing w:after="0" w:line="240" w:lineRule="auto"/>
        <w:ind w:left="0"/>
        <w:jc w:val="both"/>
      </w:pPr>
      <w:r>
        <w:rPr>
          <w:rFonts w:ascii="Times New Roman" w:hAnsi="Times New Roman" w:cs="Times New Roman"/>
          <w:sz w:val="24"/>
          <w:szCs w:val="24"/>
        </w:rPr>
        <w:t xml:space="preserve">- запрет на проведение рубок; </w:t>
      </w:r>
    </w:p>
    <w:p w:rsidR="00CD38F4" w:rsidRDefault="00CD38F4">
      <w:pPr>
        <w:pStyle w:val="19"/>
        <w:spacing w:after="0" w:line="240" w:lineRule="auto"/>
        <w:ind w:left="0"/>
        <w:jc w:val="both"/>
      </w:pPr>
      <w:r>
        <w:rPr>
          <w:rFonts w:ascii="Times New Roman" w:hAnsi="Times New Roman" w:cs="Times New Roman"/>
          <w:sz w:val="24"/>
          <w:szCs w:val="24"/>
        </w:rPr>
        <w:t xml:space="preserve">-иные установленные ЛК РФ, другими федеральными законами ограничения использования лесов. </w:t>
      </w:r>
    </w:p>
    <w:p w:rsidR="00CD38F4" w:rsidRDefault="00CD38F4">
      <w:pPr>
        <w:pStyle w:val="19"/>
        <w:spacing w:after="0" w:line="240" w:lineRule="auto"/>
        <w:ind w:left="0"/>
        <w:jc w:val="both"/>
        <w:rPr>
          <w:rFonts w:ascii="Times New Roman" w:hAnsi="Times New Roman" w:cs="Times New Roman"/>
          <w:sz w:val="24"/>
          <w:szCs w:val="24"/>
        </w:rPr>
      </w:pPr>
    </w:p>
    <w:p w:rsidR="00CD38F4" w:rsidRDefault="00CD38F4">
      <w:pPr>
        <w:pStyle w:val="19"/>
        <w:spacing w:after="0" w:line="254" w:lineRule="auto"/>
        <w:ind w:left="0"/>
        <w:jc w:val="both"/>
      </w:pPr>
      <w:r>
        <w:rPr>
          <w:rFonts w:ascii="Times New Roman" w:hAnsi="Times New Roman" w:cs="Times New Roman"/>
          <w:b/>
          <w:bCs/>
          <w:sz w:val="24"/>
          <w:szCs w:val="24"/>
        </w:rPr>
        <w:t>2.9.8. Уровень развития потребительского рынка.</w:t>
      </w:r>
    </w:p>
    <w:p w:rsidR="00CD38F4" w:rsidRDefault="00CD38F4">
      <w:pPr>
        <w:jc w:val="both"/>
      </w:pPr>
      <w:r>
        <w:rPr>
          <w:sz w:val="22"/>
          <w:szCs w:val="22"/>
          <w:lang w:eastAsia="en-US"/>
        </w:rPr>
        <w:t xml:space="preserve">          </w:t>
      </w:r>
      <w:r>
        <w:t xml:space="preserve">В настоящее время на территории Поселения осуществляют деятельность в сфере розничной торговли 3 субъектами, все они индивидуальные предприниматели. Основным нормативным критерием оценки состояния потребительского рынка является уровень обеспеченности населения торговыми площадями. Фактическая обеспеченность населения площадями торговых объектов по состоянию на </w:t>
      </w:r>
      <w:r w:rsidR="00A34354">
        <w:rPr>
          <w:color w:val="000000"/>
        </w:rPr>
        <w:t>01.01.2022</w:t>
      </w:r>
      <w:r>
        <w:rPr>
          <w:color w:val="000000"/>
        </w:rPr>
        <w:t xml:space="preserve"> года составила 154 </w:t>
      </w:r>
      <w:proofErr w:type="spellStart"/>
      <w:r>
        <w:rPr>
          <w:color w:val="000000"/>
        </w:rPr>
        <w:t>кв.м</w:t>
      </w:r>
      <w:proofErr w:type="spellEnd"/>
      <w:r>
        <w:rPr>
          <w:color w:val="000000"/>
        </w:rPr>
        <w:t xml:space="preserve">., что соответствует нормативу минимальной обеспеченности населения площадью торговых объектов лишь на 55%. Предприятий общественного питания на территории Поселения нет. </w:t>
      </w:r>
    </w:p>
    <w:p w:rsidR="00CD38F4" w:rsidRDefault="00CD38F4">
      <w:pPr>
        <w:jc w:val="both"/>
      </w:pPr>
      <w:r>
        <w:t xml:space="preserve">          На территории Поселения имеется 3 гражданских кладбища.  Услуги по погребению граждан осуществляются через организации, предоставляющих ритуальные услуги в г.</w:t>
      </w:r>
      <w:r w:rsidR="004A2C91">
        <w:t xml:space="preserve"> </w:t>
      </w:r>
      <w:r>
        <w:t>Саянск и г. Черемхово.</w:t>
      </w:r>
    </w:p>
    <w:p w:rsidR="00CD38F4" w:rsidRDefault="00CD38F4">
      <w:pPr>
        <w:jc w:val="both"/>
        <w:rPr>
          <w:b/>
          <w:bCs/>
        </w:rPr>
      </w:pPr>
    </w:p>
    <w:p w:rsidR="00CD38F4" w:rsidRDefault="00CD38F4">
      <w:pPr>
        <w:jc w:val="both"/>
      </w:pPr>
      <w:r>
        <w:rPr>
          <w:b/>
          <w:bCs/>
        </w:rPr>
        <w:t>2.10. Уровень развития жилищно-коммунального хозяйства.</w:t>
      </w:r>
    </w:p>
    <w:p w:rsidR="00CD38F4" w:rsidRDefault="00CD38F4">
      <w:pPr>
        <w:jc w:val="both"/>
        <w:rPr>
          <w:b/>
          <w:bCs/>
        </w:rPr>
      </w:pPr>
    </w:p>
    <w:p w:rsidR="00CD38F4" w:rsidRDefault="00CD38F4">
      <w:pPr>
        <w:jc w:val="both"/>
      </w:pPr>
      <w:r>
        <w:rPr>
          <w:b/>
          <w:bCs/>
        </w:rPr>
        <w:t xml:space="preserve">       Жилищный фонд</w:t>
      </w:r>
    </w:p>
    <w:p w:rsidR="00CD38F4" w:rsidRDefault="00CD38F4">
      <w:pPr>
        <w:spacing w:line="280" w:lineRule="auto"/>
        <w:ind w:right="20"/>
      </w:pPr>
      <w:r>
        <w:rPr>
          <w:color w:val="FF0000"/>
        </w:rPr>
        <w:t xml:space="preserve">       </w:t>
      </w:r>
      <w:r>
        <w:t>Жилищный фонд сельского поселения «</w:t>
      </w:r>
      <w:proofErr w:type="spellStart"/>
      <w:r>
        <w:t>Маниловск</w:t>
      </w:r>
      <w:proofErr w:type="spellEnd"/>
      <w:r>
        <w:t xml:space="preserve">» состоит из индивидуальной и многоквартирной жилой застройки и составляет 22,291 тыс. </w:t>
      </w:r>
      <w:proofErr w:type="spellStart"/>
      <w:r>
        <w:t>кв.м</w:t>
      </w:r>
      <w:proofErr w:type="spellEnd"/>
      <w:r>
        <w:t>. общей площади.</w:t>
      </w:r>
    </w:p>
    <w:p w:rsidR="00CD38F4" w:rsidRDefault="00CD38F4">
      <w:pPr>
        <w:spacing w:line="4" w:lineRule="exact"/>
      </w:pPr>
    </w:p>
    <w:p w:rsidR="00CD38F4" w:rsidRDefault="00CD38F4">
      <w:pPr>
        <w:spacing w:line="288" w:lineRule="auto"/>
        <w:ind w:firstLine="568"/>
        <w:jc w:val="both"/>
      </w:pPr>
      <w:r>
        <w:t>На частный жилой фонд приходится 22,291 тыс. м² общей площади (100%). Средняя обеспеченность одного жителя общей площадью жилья в поселении составляет 23,7 м², что выше, чем в среднем по   Иркутской области 18,5 м²/чел.</w:t>
      </w:r>
    </w:p>
    <w:p w:rsidR="00CD38F4" w:rsidRDefault="00CD38F4">
      <w:pPr>
        <w:spacing w:line="1" w:lineRule="exact"/>
      </w:pPr>
    </w:p>
    <w:p w:rsidR="00CD38F4" w:rsidRDefault="00CD38F4">
      <w:pPr>
        <w:spacing w:line="288" w:lineRule="auto"/>
        <w:ind w:firstLine="568"/>
      </w:pPr>
      <w:r>
        <w:t>Жилищный фонд сельского поселения «</w:t>
      </w:r>
      <w:proofErr w:type="spellStart"/>
      <w:r>
        <w:t>Маниловск</w:t>
      </w:r>
      <w:proofErr w:type="spellEnd"/>
      <w:r>
        <w:t>» представлен деревянными и капитальными жилыми домами (см. таблицу 2). На бревенчатые, брусчатые – 92,4%, на капитальные – 7,6%.</w:t>
      </w:r>
    </w:p>
    <w:p w:rsidR="00CD38F4" w:rsidRDefault="00CD38F4">
      <w:pPr>
        <w:spacing w:line="1" w:lineRule="exact"/>
      </w:pPr>
    </w:p>
    <w:p w:rsidR="00CD38F4" w:rsidRDefault="00CD38F4">
      <w:pPr>
        <w:spacing w:line="280" w:lineRule="auto"/>
        <w:ind w:right="20" w:firstLine="568"/>
        <w:jc w:val="both"/>
      </w:pPr>
      <w:r>
        <w:t>Общая площадь ветхого и аварийного жилищного фонда составляет 1,555 м² или 7%.</w:t>
      </w:r>
    </w:p>
    <w:p w:rsidR="00CD38F4" w:rsidRDefault="00CD38F4">
      <w:pPr>
        <w:spacing w:line="2" w:lineRule="exact"/>
      </w:pPr>
    </w:p>
    <w:p w:rsidR="00CD38F4" w:rsidRDefault="00CD38F4">
      <w:pPr>
        <w:spacing w:line="280" w:lineRule="auto"/>
        <w:ind w:right="20" w:firstLine="568"/>
        <w:jc w:val="both"/>
      </w:pPr>
      <w:r>
        <w:t>Средняя этажность жилой застройки в муниципальном образовании составляет 1 этаж. На жилищный фонд одноэтажной застройки приходится 100%.</w:t>
      </w:r>
    </w:p>
    <w:p w:rsidR="00CD38F4" w:rsidRDefault="00CD38F4">
      <w:pPr>
        <w:spacing w:line="2" w:lineRule="exact"/>
      </w:pPr>
    </w:p>
    <w:p w:rsidR="00CD38F4" w:rsidRDefault="00CD38F4">
      <w:pPr>
        <w:ind w:left="560"/>
      </w:pPr>
      <w:r>
        <w:t>Для увеличения объемов строительства жилья необходима активизация</w:t>
      </w:r>
    </w:p>
    <w:p w:rsidR="00CD38F4" w:rsidRDefault="00CD38F4">
      <w:pPr>
        <w:spacing w:line="66" w:lineRule="exact"/>
      </w:pPr>
    </w:p>
    <w:tbl>
      <w:tblPr>
        <w:tblW w:w="0" w:type="auto"/>
        <w:tblInd w:w="108" w:type="dxa"/>
        <w:tblLayout w:type="fixed"/>
        <w:tblCellMar>
          <w:left w:w="0" w:type="dxa"/>
          <w:right w:w="0" w:type="dxa"/>
        </w:tblCellMar>
        <w:tblLook w:val="0000" w:firstRow="0" w:lastRow="0" w:firstColumn="0" w:lastColumn="0" w:noHBand="0" w:noVBand="0"/>
      </w:tblPr>
      <w:tblGrid>
        <w:gridCol w:w="725"/>
        <w:gridCol w:w="295"/>
        <w:gridCol w:w="726"/>
        <w:gridCol w:w="727"/>
        <w:gridCol w:w="1933"/>
        <w:gridCol w:w="1617"/>
        <w:gridCol w:w="577"/>
        <w:gridCol w:w="1395"/>
        <w:gridCol w:w="577"/>
        <w:gridCol w:w="1375"/>
      </w:tblGrid>
      <w:tr w:rsidR="00CD38F4">
        <w:trPr>
          <w:trHeight w:val="375"/>
        </w:trPr>
        <w:tc>
          <w:tcPr>
            <w:tcW w:w="1020" w:type="dxa"/>
            <w:gridSpan w:val="2"/>
            <w:shd w:val="clear" w:color="auto" w:fill="auto"/>
            <w:vAlign w:val="bottom"/>
          </w:tcPr>
          <w:p w:rsidR="00CD38F4" w:rsidRDefault="00CD38F4">
            <w:r>
              <w:t>Работы</w:t>
            </w:r>
          </w:p>
        </w:tc>
        <w:tc>
          <w:tcPr>
            <w:tcW w:w="726" w:type="dxa"/>
            <w:shd w:val="clear" w:color="auto" w:fill="auto"/>
          </w:tcPr>
          <w:p w:rsidR="00CD38F4" w:rsidRDefault="00CD38F4">
            <w:pPr>
              <w:snapToGrid w:val="0"/>
            </w:pPr>
          </w:p>
        </w:tc>
        <w:tc>
          <w:tcPr>
            <w:tcW w:w="727" w:type="dxa"/>
            <w:shd w:val="clear" w:color="auto" w:fill="auto"/>
            <w:vAlign w:val="bottom"/>
          </w:tcPr>
          <w:p w:rsidR="00CD38F4" w:rsidRDefault="00CD38F4">
            <w:proofErr w:type="gramStart"/>
            <w:r>
              <w:t>по</w:t>
            </w:r>
            <w:proofErr w:type="gramEnd"/>
          </w:p>
        </w:tc>
        <w:tc>
          <w:tcPr>
            <w:tcW w:w="1933" w:type="dxa"/>
            <w:shd w:val="clear" w:color="auto" w:fill="auto"/>
            <w:vAlign w:val="bottom"/>
          </w:tcPr>
          <w:p w:rsidR="00CD38F4" w:rsidRDefault="00CD38F4">
            <w:r>
              <w:t>Привлечению</w:t>
            </w:r>
          </w:p>
        </w:tc>
        <w:tc>
          <w:tcPr>
            <w:tcW w:w="1617" w:type="dxa"/>
            <w:shd w:val="clear" w:color="auto" w:fill="auto"/>
            <w:vAlign w:val="bottom"/>
          </w:tcPr>
          <w:p w:rsidR="00CD38F4" w:rsidRDefault="00CD38F4">
            <w:proofErr w:type="gramStart"/>
            <w:r>
              <w:t>населения</w:t>
            </w:r>
            <w:proofErr w:type="gramEnd"/>
          </w:p>
        </w:tc>
        <w:tc>
          <w:tcPr>
            <w:tcW w:w="577" w:type="dxa"/>
            <w:shd w:val="clear" w:color="auto" w:fill="auto"/>
            <w:vAlign w:val="bottom"/>
          </w:tcPr>
          <w:p w:rsidR="00CD38F4" w:rsidRDefault="00CD38F4">
            <w:proofErr w:type="gramStart"/>
            <w:r>
              <w:t>к</w:t>
            </w:r>
            <w:proofErr w:type="gramEnd"/>
          </w:p>
        </w:tc>
        <w:tc>
          <w:tcPr>
            <w:tcW w:w="1395" w:type="dxa"/>
            <w:shd w:val="clear" w:color="auto" w:fill="auto"/>
            <w:vAlign w:val="bottom"/>
          </w:tcPr>
          <w:p w:rsidR="00CD38F4" w:rsidRDefault="00CD38F4">
            <w:proofErr w:type="gramStart"/>
            <w:r>
              <w:t>участью</w:t>
            </w:r>
            <w:proofErr w:type="gramEnd"/>
          </w:p>
        </w:tc>
        <w:tc>
          <w:tcPr>
            <w:tcW w:w="577" w:type="dxa"/>
            <w:shd w:val="clear" w:color="auto" w:fill="auto"/>
            <w:vAlign w:val="bottom"/>
          </w:tcPr>
          <w:p w:rsidR="00CD38F4" w:rsidRDefault="00CD38F4">
            <w:proofErr w:type="gramStart"/>
            <w:r>
              <w:t>в</w:t>
            </w:r>
            <w:proofErr w:type="gramEnd"/>
          </w:p>
        </w:tc>
        <w:tc>
          <w:tcPr>
            <w:tcW w:w="1375" w:type="dxa"/>
            <w:shd w:val="clear" w:color="auto" w:fill="auto"/>
            <w:vAlign w:val="bottom"/>
          </w:tcPr>
          <w:p w:rsidR="00CD38F4" w:rsidRDefault="00CD38F4">
            <w:r>
              <w:t>Областной</w:t>
            </w:r>
          </w:p>
        </w:tc>
      </w:tr>
      <w:tr w:rsidR="00CD38F4">
        <w:trPr>
          <w:trHeight w:val="384"/>
        </w:trPr>
        <w:tc>
          <w:tcPr>
            <w:tcW w:w="725" w:type="dxa"/>
            <w:shd w:val="clear" w:color="auto" w:fill="auto"/>
          </w:tcPr>
          <w:p w:rsidR="00CD38F4" w:rsidRDefault="00CD38F4">
            <w:pPr>
              <w:snapToGrid w:val="0"/>
              <w:jc w:val="both"/>
            </w:pPr>
          </w:p>
        </w:tc>
        <w:tc>
          <w:tcPr>
            <w:tcW w:w="3681" w:type="dxa"/>
            <w:gridSpan w:val="4"/>
            <w:shd w:val="clear" w:color="auto" w:fill="auto"/>
            <w:vAlign w:val="bottom"/>
          </w:tcPr>
          <w:p w:rsidR="00CD38F4" w:rsidRDefault="00CD38F4">
            <w:pPr>
              <w:jc w:val="both"/>
            </w:pPr>
            <w:r>
              <w:t>Программе «Молодым семьям -</w:t>
            </w:r>
          </w:p>
        </w:tc>
        <w:tc>
          <w:tcPr>
            <w:tcW w:w="5541" w:type="dxa"/>
            <w:gridSpan w:val="5"/>
            <w:shd w:val="clear" w:color="auto" w:fill="auto"/>
            <w:vAlign w:val="bottom"/>
          </w:tcPr>
          <w:p w:rsidR="00CD38F4" w:rsidRDefault="00CD38F4">
            <w:pPr>
              <w:jc w:val="both"/>
            </w:pPr>
            <w:r>
              <w:t>Доступное жилье на 2019-2022 годы</w:t>
            </w:r>
            <w:r w:rsidR="004A2C91">
              <w:t>», в</w:t>
            </w:r>
            <w:r>
              <w:t xml:space="preserve"> рамках</w:t>
            </w:r>
          </w:p>
        </w:tc>
      </w:tr>
    </w:tbl>
    <w:p w:rsidR="00CD38F4" w:rsidRDefault="00CD38F4">
      <w:pPr>
        <w:spacing w:line="13" w:lineRule="exact"/>
        <w:jc w:val="both"/>
      </w:pPr>
    </w:p>
    <w:p w:rsidR="00CD38F4" w:rsidRDefault="00CD38F4">
      <w:pPr>
        <w:spacing w:line="280" w:lineRule="auto"/>
        <w:jc w:val="both"/>
      </w:pPr>
      <w:proofErr w:type="gramStart"/>
      <w:r>
        <w:t>которой</w:t>
      </w:r>
      <w:proofErr w:type="gramEnd"/>
      <w:r>
        <w:t xml:space="preserve"> предусмотрено оказание государственной поддержи молодым специалистам, молодым семьям в решении жилищной проблемы, а также ввод в эксплуатацию имеющегося жилищного фонда.</w:t>
      </w:r>
    </w:p>
    <w:p w:rsidR="00CD38F4" w:rsidRDefault="00CD38F4">
      <w:pPr>
        <w:spacing w:line="1" w:lineRule="exact"/>
      </w:pPr>
    </w:p>
    <w:p w:rsidR="00CD38F4" w:rsidRDefault="00CD38F4" w:rsidP="004A2C91">
      <w:pPr>
        <w:spacing w:line="288" w:lineRule="auto"/>
        <w:ind w:right="20" w:firstLine="568"/>
        <w:jc w:val="both"/>
      </w:pPr>
      <w:r>
        <w:t xml:space="preserve"> Жилищный фонд поселения отличается низким уровнем благоустройства. По предоставленным данным, обеспеченность жилищного фонда основными видами инженерного оборудования составляет: водопроводом 0%, канализацией 0%, центральным отопление 0%, центральным отопление 0%, горячим водоснабжением 0%, газоснабжением (баллоны) 60%, напольными электроплитами 40%, ваннами и душевыми 0%, телефонами 0%, мусоропроводами 0%. </w:t>
      </w:r>
    </w:p>
    <w:p w:rsidR="00CD38F4" w:rsidRDefault="00CD38F4">
      <w:pPr>
        <w:spacing w:line="324" w:lineRule="auto"/>
      </w:pPr>
      <w:r>
        <w:t xml:space="preserve">        В среднем по муниципальным образованиям области уровень благоустройства крайне низкий.</w:t>
      </w:r>
    </w:p>
    <w:p w:rsidR="00CD38F4" w:rsidRDefault="00CD38F4">
      <w:pPr>
        <w:ind w:right="20"/>
        <w:jc w:val="both"/>
      </w:pPr>
    </w:p>
    <w:p w:rsidR="00CD38F4" w:rsidRDefault="00CD38F4">
      <w:pPr>
        <w:jc w:val="both"/>
      </w:pPr>
      <w:r>
        <w:t xml:space="preserve">        </w:t>
      </w:r>
    </w:p>
    <w:p w:rsidR="00CD38F4" w:rsidRDefault="00CD38F4">
      <w:pPr>
        <w:spacing w:line="1" w:lineRule="exact"/>
      </w:pPr>
    </w:p>
    <w:p w:rsidR="00CD38F4" w:rsidRDefault="00CD38F4">
      <w:pPr>
        <w:jc w:val="both"/>
      </w:pPr>
      <w:r>
        <w:lastRenderedPageBreak/>
        <w:t xml:space="preserve">         В среднем по муниципальным образованиям области уровень благоустройства крайне низкий. В части реализации жилищной политики планируется осуществить мероприятия по обеспечению сохранности жилищного фонда и восстановлению его эксплуатационных качеств.</w:t>
      </w:r>
    </w:p>
    <w:p w:rsidR="00CD38F4" w:rsidRDefault="00CD38F4">
      <w:pPr>
        <w:jc w:val="both"/>
      </w:pPr>
      <w:r>
        <w:t>Большая часть жилищного фонда поселения в д.</w:t>
      </w:r>
      <w:r w:rsidR="004A2C91">
        <w:t xml:space="preserve"> </w:t>
      </w:r>
      <w:r>
        <w:t>Маниловская.</w:t>
      </w:r>
    </w:p>
    <w:p w:rsidR="00CD38F4" w:rsidRDefault="00CD38F4">
      <w:pPr>
        <w:jc w:val="both"/>
      </w:pPr>
      <w:r>
        <w:t xml:space="preserve">         Жилищный фонд муниципального образования полностью представлен малоэтажными деревянными жилыми домами. По структуре этажности преобладает 1-этажный жилой фонд.</w:t>
      </w:r>
    </w:p>
    <w:p w:rsidR="00CD38F4" w:rsidRDefault="00CD38F4">
      <w:pPr>
        <w:jc w:val="both"/>
      </w:pPr>
      <w:r>
        <w:t xml:space="preserve">Большая часть данного жилищного фонда предоставлена индивидуальными жилыми домами усадебной застройки. Жилищный фонд муниципального образования формировался, главным образом, в послевоенный период. </w:t>
      </w:r>
    </w:p>
    <w:p w:rsidR="00CD38F4" w:rsidRDefault="00CD38F4">
      <w:pPr>
        <w:pStyle w:val="Default"/>
      </w:pPr>
      <w:r>
        <w:t xml:space="preserve">         Основной объем жилого фонда Поселения построен в 60-80-х гг. XX века, составляющий 18932 тыс. м</w:t>
      </w:r>
      <w:r>
        <w:rPr>
          <w:position w:val="12"/>
        </w:rPr>
        <w:t xml:space="preserve">2 </w:t>
      </w:r>
      <w:r>
        <w:t>общей площади) всего жилищного фонда поселения.</w:t>
      </w:r>
    </w:p>
    <w:p w:rsidR="00CD38F4" w:rsidRDefault="00CD38F4">
      <w:pPr>
        <w:pStyle w:val="Default"/>
      </w:pPr>
      <w:r>
        <w:t xml:space="preserve">          В 1983 </w:t>
      </w:r>
      <w:r w:rsidR="004A2C91">
        <w:t>году была построена</w:t>
      </w:r>
      <w:r>
        <w:t xml:space="preserve"> улица Новая в д. </w:t>
      </w:r>
      <w:r w:rsidR="004A2C91">
        <w:t>Маниловская из</w:t>
      </w:r>
      <w:r>
        <w:t xml:space="preserve"> 8-ми двухквартирных </w:t>
      </w:r>
      <w:r w:rsidR="004A2C91">
        <w:t>домов общей</w:t>
      </w:r>
      <w:r>
        <w:t xml:space="preserve"> площадью 1152 тыс. м</w:t>
      </w:r>
      <w:r>
        <w:rPr>
          <w:position w:val="12"/>
        </w:rPr>
        <w:t>2</w:t>
      </w:r>
      <w:r>
        <w:t xml:space="preserve">.  </w:t>
      </w:r>
    </w:p>
    <w:p w:rsidR="00CD38F4" w:rsidRDefault="00CD38F4">
      <w:pPr>
        <w:pStyle w:val="Default"/>
        <w:jc w:val="both"/>
      </w:pPr>
      <w:r>
        <w:t xml:space="preserve">          Незначительную долю жилищного фонда поселения составляют жилые 1921-1945 гг. постройки – 1155 тыс. м</w:t>
      </w:r>
      <w:r>
        <w:rPr>
          <w:position w:val="12"/>
        </w:rPr>
        <w:t>2</w:t>
      </w:r>
      <w:r>
        <w:t xml:space="preserve">.  </w:t>
      </w:r>
    </w:p>
    <w:p w:rsidR="00CD38F4" w:rsidRDefault="00CD38F4">
      <w:pPr>
        <w:pStyle w:val="Default"/>
        <w:jc w:val="both"/>
      </w:pPr>
      <w:r>
        <w:t xml:space="preserve">          Новый жилищный фонд на территории муниципального образования практически отсутствует. Жилые дома, возведенные после 1990 г., составляют лишь 0,3 % всего жилищного фонда поселения и представлены одноэтажными 1 квартирными жилыми домами усадебного типа. </w:t>
      </w:r>
    </w:p>
    <w:p w:rsidR="00CD38F4" w:rsidRDefault="00CD38F4">
      <w:pPr>
        <w:pStyle w:val="Default"/>
        <w:jc w:val="both"/>
      </w:pPr>
      <w:r>
        <w:t xml:space="preserve">         Жилищный фонд муниципального образования находится в не удовлетворительном техническом состоянии и требует капитального ремонта. Аварийный фонд составляет 0%.</w:t>
      </w:r>
    </w:p>
    <w:p w:rsidR="00CD38F4" w:rsidRDefault="00CD38F4">
      <w:pPr>
        <w:jc w:val="both"/>
      </w:pPr>
      <w:r>
        <w:t xml:space="preserve">Количество семей, состоящих на учете по улучшению жилищных условий, в 2015 году составило -  1 семью. </w:t>
      </w:r>
    </w:p>
    <w:p w:rsidR="00CD38F4" w:rsidRDefault="00CD38F4">
      <w:pPr>
        <w:pStyle w:val="Default"/>
        <w:jc w:val="both"/>
      </w:pPr>
      <w:r>
        <w:t xml:space="preserve">         Предполагается, что в муниципальном образовании «</w:t>
      </w:r>
      <w:proofErr w:type="spellStart"/>
      <w:r>
        <w:t>Маниловск</w:t>
      </w:r>
      <w:proofErr w:type="spellEnd"/>
      <w:r>
        <w:t xml:space="preserve">» реконструкции, в частном секторе, замену обветшавшего жилья население будет производить самостоятельно за счёт индивидуального жилищного строительства.  </w:t>
      </w:r>
    </w:p>
    <w:p w:rsidR="00CD38F4" w:rsidRDefault="00CD38F4">
      <w:pPr>
        <w:pStyle w:val="Default"/>
        <w:jc w:val="both"/>
      </w:pPr>
      <w:r>
        <w:t xml:space="preserve">Основной объем строительства I очереди, размещаемый в границах муниципального образования, формируется на участках, освобождаемых в результате реконструкции ветхих и аварийных жилых домов. </w:t>
      </w:r>
    </w:p>
    <w:p w:rsidR="00CD38F4" w:rsidRDefault="00CD38F4">
      <w:pPr>
        <w:pStyle w:val="Default"/>
        <w:jc w:val="both"/>
      </w:pPr>
      <w:r>
        <w:rPr>
          <w:b/>
          <w:bCs/>
        </w:rPr>
        <w:t xml:space="preserve">         </w:t>
      </w:r>
    </w:p>
    <w:p w:rsidR="00CD38F4" w:rsidRDefault="00CD38F4">
      <w:pPr>
        <w:jc w:val="both"/>
      </w:pPr>
      <w:r>
        <w:rPr>
          <w:b/>
          <w:bCs/>
        </w:rPr>
        <w:t xml:space="preserve">         Коммунальное хозяйство.</w:t>
      </w:r>
    </w:p>
    <w:p w:rsidR="00CD38F4" w:rsidRDefault="00CD38F4">
      <w:pPr>
        <w:pStyle w:val="Default"/>
        <w:jc w:val="both"/>
      </w:pPr>
      <w:r>
        <w:t xml:space="preserve">         Централизованного теплоснабжения на территории МО «</w:t>
      </w:r>
      <w:proofErr w:type="spellStart"/>
      <w:r>
        <w:t>Маниловск</w:t>
      </w:r>
      <w:proofErr w:type="spellEnd"/>
      <w:r>
        <w:t>» нет.</w:t>
      </w:r>
    </w:p>
    <w:p w:rsidR="00CD38F4" w:rsidRDefault="00CD38F4">
      <w:pPr>
        <w:pStyle w:val="Default"/>
        <w:jc w:val="both"/>
      </w:pPr>
    </w:p>
    <w:p w:rsidR="00CD38F4" w:rsidRDefault="00CD38F4">
      <w:pPr>
        <w:pStyle w:val="Default"/>
      </w:pPr>
      <w:r>
        <w:rPr>
          <w:b/>
          <w:bCs/>
          <w:iCs/>
        </w:rPr>
        <w:t xml:space="preserve">         Водоснабжение.</w:t>
      </w:r>
    </w:p>
    <w:p w:rsidR="00CD38F4" w:rsidRDefault="00CD38F4">
      <w:pPr>
        <w:pStyle w:val="Default"/>
        <w:jc w:val="both"/>
      </w:pPr>
      <w:r>
        <w:t xml:space="preserve">         Источником хозяйственно-питьевого водоснабжения в муниципальном образовании служат </w:t>
      </w:r>
      <w:r w:rsidR="00774535">
        <w:t>4 водокачки</w:t>
      </w:r>
      <w:r>
        <w:t>.  По представленным протоколам лабораторных исследований проб воды, на водозаборных сооружениях качество воды не соответствует требованиям СанПиН 2.1.4.1175-02 «Гигиенические требования к качеству воды нецентрализованного водоснабжения». Требуется строительство новых водозаборных сооружений.</w:t>
      </w:r>
    </w:p>
    <w:p w:rsidR="00CD38F4" w:rsidRDefault="00CD38F4">
      <w:pPr>
        <w:pStyle w:val="Default"/>
        <w:jc w:val="both"/>
      </w:pPr>
      <w:r>
        <w:rPr>
          <w:b/>
          <w:bCs/>
          <w:iCs/>
        </w:rPr>
        <w:t xml:space="preserve">         С целью создания санитарной охраны необходимо:</w:t>
      </w:r>
    </w:p>
    <w:p w:rsidR="00CD38F4" w:rsidRDefault="00CD38F4">
      <w:pPr>
        <w:pStyle w:val="Default"/>
        <w:jc w:val="both"/>
      </w:pPr>
      <w:r>
        <w:t xml:space="preserve">         Цель − охрана от загрязнения источников водоснабжения, а также территорий, на которых они расположены. </w:t>
      </w:r>
    </w:p>
    <w:p w:rsidR="00CD38F4" w:rsidRDefault="00CD38F4">
      <w:pPr>
        <w:pStyle w:val="Default"/>
        <w:jc w:val="both"/>
      </w:pPr>
      <w:r>
        <w:t xml:space="preserve">          По первому поясу ЗСО необходимо выполнить следующие мероприятия: территория должна быть озеленена, огорожена и обеспечена охраной, от несанкционированных доступов; запрещаются все виды строительства, не имеющего отношения к эксплуатации и реконструкции водозаборных сооружений. </w:t>
      </w:r>
    </w:p>
    <w:p w:rsidR="00CD38F4" w:rsidRDefault="00CD38F4">
      <w:pPr>
        <w:pStyle w:val="Default"/>
        <w:jc w:val="both"/>
      </w:pPr>
    </w:p>
    <w:p w:rsidR="00CD38F4" w:rsidRDefault="00CD38F4">
      <w:pPr>
        <w:jc w:val="both"/>
      </w:pPr>
      <w:r>
        <w:rPr>
          <w:b/>
          <w:bCs/>
          <w:iCs/>
        </w:rPr>
        <w:t xml:space="preserve">         Планируемые для размещения объекты федерального значения, объекты</w:t>
      </w:r>
    </w:p>
    <w:p w:rsidR="00CD38F4" w:rsidRDefault="00CD38F4">
      <w:pPr>
        <w:jc w:val="both"/>
      </w:pPr>
      <w:r>
        <w:t xml:space="preserve">На расчётный срок предусматривается строительство: водонапорной башни. </w:t>
      </w:r>
    </w:p>
    <w:p w:rsidR="00CD38F4" w:rsidRDefault="00CD38F4">
      <w:pPr>
        <w:jc w:val="both"/>
      </w:pPr>
    </w:p>
    <w:p w:rsidR="00CD38F4" w:rsidRDefault="00CD38F4">
      <w:pPr>
        <w:jc w:val="both"/>
      </w:pPr>
    </w:p>
    <w:p w:rsidR="00CD38F4" w:rsidRDefault="00CD38F4">
      <w:pPr>
        <w:jc w:val="both"/>
      </w:pPr>
    </w:p>
    <w:p w:rsidR="00CD38F4" w:rsidRDefault="00CD38F4">
      <w:pPr>
        <w:pStyle w:val="Default"/>
      </w:pPr>
      <w:r>
        <w:rPr>
          <w:b/>
          <w:bCs/>
          <w:iCs/>
          <w:sz w:val="23"/>
          <w:szCs w:val="23"/>
        </w:rPr>
        <w:lastRenderedPageBreak/>
        <w:t xml:space="preserve">         Канализация </w:t>
      </w:r>
    </w:p>
    <w:p w:rsidR="00CD38F4" w:rsidRDefault="00CD38F4">
      <w:pPr>
        <w:pStyle w:val="Default"/>
        <w:jc w:val="both"/>
      </w:pPr>
      <w:r>
        <w:t xml:space="preserve">В муниципальном образовании сетей и сооружений хозяйственно-бытовой канализации нет. </w:t>
      </w:r>
    </w:p>
    <w:p w:rsidR="00CD38F4" w:rsidRDefault="00CD38F4">
      <w:pPr>
        <w:jc w:val="both"/>
      </w:pPr>
      <w:r>
        <w:rPr>
          <w:b/>
          <w:bCs/>
        </w:rPr>
        <w:t xml:space="preserve">         Благоустройство территории</w:t>
      </w:r>
    </w:p>
    <w:p w:rsidR="00CD38F4" w:rsidRDefault="00CD38F4">
      <w:pPr>
        <w:jc w:val="both"/>
      </w:pPr>
      <w:r>
        <w:t>В целях повышения инвестиционной привлекательности и уровня благоустройства Муниципального образования «</w:t>
      </w:r>
      <w:proofErr w:type="spellStart"/>
      <w:r>
        <w:t>Маниловск</w:t>
      </w:r>
      <w:proofErr w:type="spellEnd"/>
      <w:r>
        <w:t>» ведется постоянная работа, которая включает в себя контроль за соблюдением градостроительного и земельного законодательства, санитарных и противопожарных норм, разъяснительную работу с населением, предпринимателями, руководителями организаций и предприятий.</w:t>
      </w:r>
    </w:p>
    <w:p w:rsidR="00CD38F4" w:rsidRDefault="00CD38F4">
      <w:pPr>
        <w:jc w:val="both"/>
      </w:pPr>
      <w:r>
        <w:t xml:space="preserve">         Основная работа по благоустройству направлена на улучшение внешнего вида территории Поселения, а именно -  организация уличного освещения, ремонт и содержание дорог, ликвидация стихийных свалок, устройство детских и спортивных площадок и мест массового посещения населения, организация и содержание мест захоронения.</w:t>
      </w:r>
    </w:p>
    <w:p w:rsidR="00CD38F4" w:rsidRDefault="00CD38F4">
      <w:pPr>
        <w:jc w:val="both"/>
      </w:pPr>
      <w:r>
        <w:t xml:space="preserve">          </w:t>
      </w:r>
    </w:p>
    <w:p w:rsidR="00CD38F4" w:rsidRDefault="00CD38F4">
      <w:pPr>
        <w:pStyle w:val="Default"/>
        <w:jc w:val="both"/>
      </w:pPr>
      <w:r>
        <w:rPr>
          <w:b/>
        </w:rPr>
        <w:t xml:space="preserve">        2.11.</w:t>
      </w:r>
      <w:r>
        <w:rPr>
          <w:b/>
          <w:bCs/>
        </w:rPr>
        <w:t xml:space="preserve"> Оценка состояния окружающей среды</w:t>
      </w:r>
    </w:p>
    <w:p w:rsidR="00CD38F4" w:rsidRDefault="00CD38F4">
      <w:pPr>
        <w:jc w:val="both"/>
      </w:pPr>
      <w:r>
        <w:t xml:space="preserve">        Единственными   источниками загрязнения окружающей среды в МО «</w:t>
      </w:r>
      <w:proofErr w:type="spellStart"/>
      <w:r>
        <w:t>Маниловск</w:t>
      </w:r>
      <w:proofErr w:type="spellEnd"/>
      <w:r>
        <w:t>» являются печное отопление частного сектора и загрязнения почв ТБО.</w:t>
      </w:r>
    </w:p>
    <w:p w:rsidR="00CD38F4" w:rsidRDefault="00CD38F4">
      <w:pPr>
        <w:jc w:val="both"/>
      </w:pPr>
      <w:r>
        <w:t xml:space="preserve">       Регулярно проводятся проверки санитарного состояния территорий жилых зон, лесных массивов, принимаются меры по недопущению возникновения несанкционированных свалок ТБО на территории поселения.</w:t>
      </w:r>
    </w:p>
    <w:p w:rsidR="00CD38F4" w:rsidRDefault="00CD38F4">
      <w:pPr>
        <w:jc w:val="both"/>
      </w:pPr>
      <w:r>
        <w:rPr>
          <w:color w:val="FF0000"/>
        </w:rPr>
        <w:t xml:space="preserve">        </w:t>
      </w:r>
      <w:r>
        <w:t>Источниками внешнего шума на территории поселения является автомобильный транспорт, проходящий по автодорогам местного значения. Для борьбы с шумом эффективна посадка деревьев, снижающих уровень шума, содержание в надлежащем состоянии дорожного покрытия</w:t>
      </w:r>
      <w:r>
        <w:rPr>
          <w:color w:val="FF0000"/>
        </w:rPr>
        <w:t>.</w:t>
      </w:r>
    </w:p>
    <w:p w:rsidR="00CD38F4" w:rsidRDefault="00CD38F4">
      <w:pPr>
        <w:pStyle w:val="Default"/>
      </w:pPr>
      <w:r>
        <w:rPr>
          <w:b/>
          <w:bCs/>
          <w:iCs/>
          <w:color w:val="auto"/>
          <w:sz w:val="23"/>
          <w:szCs w:val="23"/>
        </w:rPr>
        <w:t xml:space="preserve">           Охрана подземных и поверхностных вод </w:t>
      </w:r>
    </w:p>
    <w:p w:rsidR="00CD38F4" w:rsidRPr="004A2C91" w:rsidRDefault="00CD38F4">
      <w:pPr>
        <w:pStyle w:val="Default"/>
        <w:jc w:val="both"/>
      </w:pPr>
      <w:r w:rsidRPr="004A2C91">
        <w:rPr>
          <w:color w:val="auto"/>
        </w:rPr>
        <w:t xml:space="preserve">          Проектом предлагаются следующие мероприятия, направленные на улучшение состояния поверхностных и подземных вод и качества питьевого водоснабжения: </w:t>
      </w:r>
    </w:p>
    <w:p w:rsidR="00CD38F4" w:rsidRPr="004A2C91" w:rsidRDefault="00CD38F4">
      <w:pPr>
        <w:pStyle w:val="Default"/>
      </w:pPr>
      <w:proofErr w:type="gramStart"/>
      <w:r w:rsidRPr="004A2C91">
        <w:rPr>
          <w:color w:val="auto"/>
        </w:rPr>
        <w:t>строительство</w:t>
      </w:r>
      <w:proofErr w:type="gramEnd"/>
      <w:r w:rsidRPr="004A2C91">
        <w:rPr>
          <w:color w:val="auto"/>
        </w:rPr>
        <w:t xml:space="preserve"> водонапорной башни, сетей водоснабжения; </w:t>
      </w:r>
    </w:p>
    <w:p w:rsidR="00CD38F4" w:rsidRPr="004A2C91" w:rsidRDefault="00CD38F4">
      <w:pPr>
        <w:pStyle w:val="Default"/>
      </w:pPr>
      <w:r w:rsidRPr="004A2C91">
        <w:rPr>
          <w:b/>
          <w:bCs/>
          <w:iCs/>
          <w:color w:val="auto"/>
        </w:rPr>
        <w:t xml:space="preserve">           Охрана почв </w:t>
      </w:r>
    </w:p>
    <w:p w:rsidR="00CD38F4" w:rsidRPr="004A2C91" w:rsidRDefault="00CD38F4">
      <w:pPr>
        <w:pStyle w:val="Default"/>
        <w:jc w:val="both"/>
      </w:pPr>
      <w:r w:rsidRPr="004A2C91">
        <w:rPr>
          <w:color w:val="auto"/>
        </w:rPr>
        <w:t xml:space="preserve">          Проектом предлагаются следующие мероприятия, направленные на улучшение состояния почв: </w:t>
      </w:r>
    </w:p>
    <w:p w:rsidR="00CD38F4" w:rsidRPr="004A2C91" w:rsidRDefault="00CD38F4">
      <w:pPr>
        <w:pStyle w:val="Default"/>
        <w:jc w:val="both"/>
      </w:pPr>
      <w:r w:rsidRPr="004A2C91">
        <w:rPr>
          <w:color w:val="auto"/>
        </w:rPr>
        <w:t xml:space="preserve">- ликвидация всех стихийных свалок в поселении, с последующей их рекультивацией. </w:t>
      </w:r>
    </w:p>
    <w:p w:rsidR="00CD38F4" w:rsidRPr="004A2C91" w:rsidRDefault="00CD38F4">
      <w:pPr>
        <w:pStyle w:val="Default"/>
        <w:jc w:val="both"/>
      </w:pPr>
      <w:r w:rsidRPr="004A2C91">
        <w:rPr>
          <w:color w:val="auto"/>
        </w:rPr>
        <w:t xml:space="preserve">- ведение постоянной разъяснительной работы с населением о недопустимости </w:t>
      </w:r>
      <w:proofErr w:type="gramStart"/>
      <w:r w:rsidRPr="004A2C91">
        <w:rPr>
          <w:color w:val="auto"/>
        </w:rPr>
        <w:t>бес-контрольного</w:t>
      </w:r>
      <w:proofErr w:type="gramEnd"/>
      <w:r w:rsidRPr="004A2C91">
        <w:rPr>
          <w:color w:val="auto"/>
        </w:rPr>
        <w:t xml:space="preserve"> обращения с отходами и необходимости централизованного сбора и вывоза отходов с территории населенных пунктов поселения. </w:t>
      </w:r>
    </w:p>
    <w:p w:rsidR="00CD38F4" w:rsidRPr="004A2C91" w:rsidRDefault="00CD38F4">
      <w:pPr>
        <w:pStyle w:val="Default"/>
      </w:pPr>
      <w:r w:rsidRPr="004A2C91">
        <w:rPr>
          <w:b/>
          <w:bCs/>
          <w:i/>
          <w:iCs/>
          <w:color w:val="auto"/>
        </w:rPr>
        <w:t xml:space="preserve">          </w:t>
      </w:r>
      <w:r w:rsidRPr="004A2C91">
        <w:rPr>
          <w:b/>
          <w:bCs/>
          <w:iCs/>
          <w:color w:val="auto"/>
        </w:rPr>
        <w:t xml:space="preserve">Охрана зеленого фонда </w:t>
      </w:r>
    </w:p>
    <w:p w:rsidR="00CD38F4" w:rsidRPr="004A2C91" w:rsidRDefault="00CD38F4">
      <w:pPr>
        <w:pStyle w:val="Default"/>
        <w:jc w:val="both"/>
      </w:pPr>
      <w:r w:rsidRPr="004A2C91">
        <w:rPr>
          <w:color w:val="auto"/>
        </w:rPr>
        <w:t xml:space="preserve">         Проектом предлагаются следующие мероприятия, направленные на улучшение состояния зеленого фонда: </w:t>
      </w:r>
    </w:p>
    <w:p w:rsidR="00CD38F4" w:rsidRPr="004A2C91" w:rsidRDefault="00CD38F4">
      <w:pPr>
        <w:pStyle w:val="Default"/>
      </w:pPr>
      <w:r w:rsidRPr="004A2C91">
        <w:rPr>
          <w:color w:val="auto"/>
        </w:rPr>
        <w:t>- профилактические противопожарные мероприятия;</w:t>
      </w:r>
    </w:p>
    <w:p w:rsidR="00CD38F4" w:rsidRPr="004A2C91" w:rsidRDefault="00CD38F4">
      <w:pPr>
        <w:pStyle w:val="Default"/>
        <w:jc w:val="both"/>
      </w:pPr>
      <w:r w:rsidRPr="004A2C91">
        <w:rPr>
          <w:color w:val="auto"/>
        </w:rPr>
        <w:t xml:space="preserve">- преподавание основ экологических знаний в образовательных учреждениях; </w:t>
      </w:r>
    </w:p>
    <w:p w:rsidR="00CD38F4" w:rsidRPr="004A2C91" w:rsidRDefault="00CD38F4">
      <w:pPr>
        <w:pStyle w:val="Default"/>
        <w:jc w:val="both"/>
      </w:pPr>
      <w:r w:rsidRPr="004A2C91">
        <w:rPr>
          <w:color w:val="auto"/>
        </w:rPr>
        <w:t xml:space="preserve">- распространение экологических знаний через средства массовой информации, учреждения культуры; </w:t>
      </w:r>
    </w:p>
    <w:p w:rsidR="00CD38F4" w:rsidRPr="004A2C91" w:rsidRDefault="00CD38F4">
      <w:pPr>
        <w:pStyle w:val="Default"/>
        <w:jc w:val="both"/>
      </w:pPr>
      <w:r w:rsidRPr="004A2C91">
        <w:rPr>
          <w:color w:val="auto"/>
        </w:rPr>
        <w:t xml:space="preserve">- создание </w:t>
      </w:r>
      <w:proofErr w:type="spellStart"/>
      <w:r w:rsidRPr="004A2C91">
        <w:rPr>
          <w:color w:val="auto"/>
        </w:rPr>
        <w:t>внутрипоселковых</w:t>
      </w:r>
      <w:proofErr w:type="spellEnd"/>
      <w:r w:rsidRPr="004A2C91">
        <w:rPr>
          <w:color w:val="auto"/>
        </w:rPr>
        <w:t xml:space="preserve"> систем озеленения общего пользования и специального назначения. </w:t>
      </w:r>
    </w:p>
    <w:p w:rsidR="00CD38F4" w:rsidRPr="004A2C91" w:rsidRDefault="00CD38F4">
      <w:pPr>
        <w:jc w:val="both"/>
      </w:pPr>
      <w:r w:rsidRPr="004A2C91">
        <w:t>В границах муниципального образования зеленые насаждения общего пользования отсутствуют.</w:t>
      </w:r>
    </w:p>
    <w:p w:rsidR="00CD38F4" w:rsidRPr="004A2C91" w:rsidRDefault="00CD38F4">
      <w:pPr>
        <w:jc w:val="both"/>
      </w:pPr>
    </w:p>
    <w:p w:rsidR="00CD38F4" w:rsidRDefault="00CD38F4">
      <w:r>
        <w:rPr>
          <w:b/>
          <w:bCs/>
        </w:rPr>
        <w:t xml:space="preserve">          2.12. Оценка текущих инвестиций в развитие экономики и социальной сферы муниципального образования</w:t>
      </w:r>
      <w:r>
        <w:rPr>
          <w:b/>
          <w:bCs/>
          <w:sz w:val="28"/>
          <w:szCs w:val="28"/>
        </w:rPr>
        <w:t>.</w:t>
      </w:r>
    </w:p>
    <w:p w:rsidR="00CD38F4" w:rsidRDefault="00CD38F4">
      <w:pPr>
        <w:jc w:val="both"/>
      </w:pPr>
      <w:r>
        <w:rPr>
          <w:b/>
          <w:bCs/>
          <w:sz w:val="28"/>
          <w:szCs w:val="28"/>
        </w:rPr>
        <w:t xml:space="preserve">        </w:t>
      </w:r>
      <w:r>
        <w:t>Генеральным планом муниципального образования «</w:t>
      </w:r>
      <w:proofErr w:type="spellStart"/>
      <w:r w:rsidR="00774535">
        <w:t>Маниловск</w:t>
      </w:r>
      <w:proofErr w:type="spellEnd"/>
      <w:r w:rsidR="00774535">
        <w:t>» предусмотрена</w:t>
      </w:r>
      <w:r>
        <w:t xml:space="preserve"> </w:t>
      </w:r>
      <w:r w:rsidR="004A2C91">
        <w:t>реконструкция объектов</w:t>
      </w:r>
      <w:r>
        <w:t xml:space="preserve"> коммунального теплоснабжения. </w:t>
      </w:r>
    </w:p>
    <w:p w:rsidR="00CD38F4" w:rsidRDefault="00CD38F4">
      <w:pPr>
        <w:jc w:val="both"/>
      </w:pPr>
    </w:p>
    <w:p w:rsidR="00CD38F4" w:rsidRDefault="00CD38F4">
      <w:r>
        <w:rPr>
          <w:b/>
          <w:bCs/>
        </w:rPr>
        <w:t>III. Основные проблемы социально-экономического развития поселения</w:t>
      </w:r>
    </w:p>
    <w:p w:rsidR="00CD38F4" w:rsidRDefault="00CD38F4">
      <w:pPr>
        <w:rPr>
          <w:b/>
          <w:bCs/>
        </w:rPr>
      </w:pPr>
    </w:p>
    <w:p w:rsidR="00CD38F4" w:rsidRDefault="00CD38F4">
      <w:pPr>
        <w:ind w:left="-24" w:firstLine="552"/>
        <w:jc w:val="both"/>
      </w:pPr>
      <w:r>
        <w:t>Проблемы в сфере здравоохранения:</w:t>
      </w:r>
    </w:p>
    <w:p w:rsidR="00CD38F4" w:rsidRDefault="00CD38F4">
      <w:pPr>
        <w:jc w:val="both"/>
      </w:pPr>
      <w:r>
        <w:lastRenderedPageBreak/>
        <w:t xml:space="preserve">- отсутствие транспорта на </w:t>
      </w:r>
      <w:proofErr w:type="spellStart"/>
      <w:r>
        <w:t>ФАПах</w:t>
      </w:r>
      <w:proofErr w:type="spellEnd"/>
      <w:r>
        <w:t>;</w:t>
      </w:r>
    </w:p>
    <w:p w:rsidR="00CD38F4" w:rsidRDefault="00CD38F4">
      <w:pPr>
        <w:jc w:val="both"/>
      </w:pPr>
      <w:r>
        <w:t xml:space="preserve">-  отдаленность районной больницы – 23 </w:t>
      </w:r>
      <w:proofErr w:type="gramStart"/>
      <w:r>
        <w:t>км.;</w:t>
      </w:r>
      <w:proofErr w:type="gramEnd"/>
      <w:r>
        <w:t xml:space="preserve"> </w:t>
      </w:r>
    </w:p>
    <w:p w:rsidR="00CD38F4" w:rsidRDefault="00CD38F4">
      <w:pPr>
        <w:jc w:val="both"/>
      </w:pPr>
      <w:r>
        <w:t>- недостаточное обеспечение лекарственными средствами, мягким, твердым инвентарем.</w:t>
      </w:r>
    </w:p>
    <w:p w:rsidR="00CD38F4" w:rsidRDefault="00CD38F4">
      <w:pPr>
        <w:jc w:val="both"/>
      </w:pPr>
    </w:p>
    <w:p w:rsidR="00CD38F4" w:rsidRDefault="00CD38F4">
      <w:pPr>
        <w:jc w:val="both"/>
      </w:pPr>
      <w:r>
        <w:t xml:space="preserve">         Проблемы в сфере образования:</w:t>
      </w:r>
    </w:p>
    <w:p w:rsidR="00CD38F4" w:rsidRDefault="00CD38F4">
      <w:pPr>
        <w:jc w:val="both"/>
      </w:pPr>
      <w:r>
        <w:t>- низкая обеспеченность материально-технической базы образовательных учреждений;</w:t>
      </w:r>
    </w:p>
    <w:p w:rsidR="00CD38F4" w:rsidRDefault="00CD38F4">
      <w:pPr>
        <w:jc w:val="both"/>
      </w:pPr>
    </w:p>
    <w:p w:rsidR="00CD38F4" w:rsidRDefault="00CD38F4">
      <w:pPr>
        <w:jc w:val="both"/>
      </w:pPr>
      <w:r>
        <w:t xml:space="preserve">         Проблемы в сфере культуры:</w:t>
      </w:r>
    </w:p>
    <w:p w:rsidR="00CD38F4" w:rsidRDefault="00CD38F4">
      <w:pPr>
        <w:jc w:val="both"/>
      </w:pPr>
      <w:r>
        <w:t xml:space="preserve">- неудовлетворительное состояние сельского дома культуры в </w:t>
      </w:r>
      <w:proofErr w:type="spellStart"/>
      <w:r>
        <w:t>д.Занина</w:t>
      </w:r>
      <w:proofErr w:type="spellEnd"/>
      <w:r>
        <w:t>;</w:t>
      </w:r>
    </w:p>
    <w:p w:rsidR="00CD38F4" w:rsidRDefault="00CD38F4">
      <w:pPr>
        <w:jc w:val="both"/>
      </w:pPr>
      <w:r>
        <w:t>- сельский дом культуры в д.</w:t>
      </w:r>
      <w:r w:rsidR="004A2C91">
        <w:t xml:space="preserve"> </w:t>
      </w:r>
      <w:r>
        <w:t>Маниловская находится в приспособленном помещении.</w:t>
      </w:r>
    </w:p>
    <w:p w:rsidR="00CD38F4" w:rsidRDefault="00CD38F4">
      <w:pPr>
        <w:jc w:val="both"/>
      </w:pPr>
    </w:p>
    <w:p w:rsidR="00CD38F4" w:rsidRDefault="00CD38F4">
      <w:pPr>
        <w:jc w:val="both"/>
      </w:pPr>
      <w:r>
        <w:t xml:space="preserve">         Проблемы в сфере физической культуры спорта и молодежной политики:</w:t>
      </w:r>
    </w:p>
    <w:p w:rsidR="00CD38F4" w:rsidRDefault="00CD38F4">
      <w:pPr>
        <w:jc w:val="both"/>
      </w:pPr>
      <w:r>
        <w:t>-  ухудшение физического и духовного здоровья населения;</w:t>
      </w:r>
    </w:p>
    <w:p w:rsidR="00CD38F4" w:rsidRDefault="00CD38F4">
      <w:pPr>
        <w:jc w:val="both"/>
      </w:pPr>
      <w:r>
        <w:t>- снижение физической активности во всех возрастных группах населения;</w:t>
      </w:r>
    </w:p>
    <w:p w:rsidR="00CD38F4" w:rsidRDefault="00CD38F4">
      <w:pPr>
        <w:jc w:val="both"/>
      </w:pPr>
      <w:r>
        <w:t>- недостаточное строительства новых физкультурно-спортивных сооружений.</w:t>
      </w:r>
    </w:p>
    <w:p w:rsidR="00CD38F4" w:rsidRDefault="00CD38F4">
      <w:pPr>
        <w:jc w:val="both"/>
        <w:rPr>
          <w:color w:val="FF0000"/>
        </w:rPr>
      </w:pPr>
    </w:p>
    <w:p w:rsidR="00CD38F4" w:rsidRDefault="00CD38F4">
      <w:pPr>
        <w:jc w:val="both"/>
      </w:pPr>
      <w:r>
        <w:t xml:space="preserve">        Проблемы в сфере жилищно-коммунального хозяйства:</w:t>
      </w:r>
    </w:p>
    <w:p w:rsidR="00CD38F4" w:rsidRDefault="00CD38F4">
      <w:pPr>
        <w:numPr>
          <w:ilvl w:val="0"/>
          <w:numId w:val="4"/>
        </w:numPr>
        <w:tabs>
          <w:tab w:val="clear" w:pos="708"/>
          <w:tab w:val="left" w:pos="720"/>
        </w:tabs>
        <w:ind w:hanging="660"/>
        <w:jc w:val="both"/>
      </w:pPr>
      <w:proofErr w:type="gramStart"/>
      <w:r>
        <w:t>значительный</w:t>
      </w:r>
      <w:proofErr w:type="gramEnd"/>
      <w:r>
        <w:t xml:space="preserve"> физический и моральный износ жилищного фонда;</w:t>
      </w:r>
    </w:p>
    <w:p w:rsidR="00CD38F4" w:rsidRDefault="00CD38F4">
      <w:pPr>
        <w:numPr>
          <w:ilvl w:val="0"/>
          <w:numId w:val="4"/>
        </w:numPr>
        <w:tabs>
          <w:tab w:val="left" w:pos="768"/>
        </w:tabs>
        <w:ind w:left="720"/>
        <w:jc w:val="both"/>
      </w:pPr>
      <w:proofErr w:type="gramStart"/>
      <w:r>
        <w:t>низкие</w:t>
      </w:r>
      <w:proofErr w:type="gramEnd"/>
      <w:r>
        <w:t xml:space="preserve"> темпы строительства нового жилья, в </w:t>
      </w:r>
      <w:proofErr w:type="spellStart"/>
      <w:r>
        <w:t>т.ч</w:t>
      </w:r>
      <w:proofErr w:type="spellEnd"/>
      <w:r>
        <w:t>. частного.</w:t>
      </w:r>
    </w:p>
    <w:p w:rsidR="00CD38F4" w:rsidRDefault="00CD38F4">
      <w:pPr>
        <w:jc w:val="both"/>
        <w:rPr>
          <w:color w:val="FF0000"/>
        </w:rPr>
      </w:pPr>
    </w:p>
    <w:p w:rsidR="00CD38F4" w:rsidRDefault="00CD38F4">
      <w:pPr>
        <w:jc w:val="both"/>
      </w:pPr>
      <w:r>
        <w:t xml:space="preserve">        Проблемы в сфере благоустройства и дорожного хозяйства:</w:t>
      </w:r>
    </w:p>
    <w:p w:rsidR="00CD38F4" w:rsidRDefault="00CD38F4">
      <w:pPr>
        <w:numPr>
          <w:ilvl w:val="0"/>
          <w:numId w:val="4"/>
        </w:numPr>
        <w:tabs>
          <w:tab w:val="clear" w:pos="708"/>
          <w:tab w:val="left" w:pos="720"/>
        </w:tabs>
        <w:ind w:hanging="660"/>
        <w:jc w:val="both"/>
      </w:pPr>
      <w:proofErr w:type="gramStart"/>
      <w:r>
        <w:t>значительный</w:t>
      </w:r>
      <w:proofErr w:type="gramEnd"/>
      <w:r>
        <w:t xml:space="preserve"> физический и моральный износ жилищного фонда;</w:t>
      </w:r>
    </w:p>
    <w:p w:rsidR="00CD38F4" w:rsidRDefault="00CD38F4">
      <w:pPr>
        <w:numPr>
          <w:ilvl w:val="0"/>
          <w:numId w:val="4"/>
        </w:numPr>
        <w:tabs>
          <w:tab w:val="left" w:pos="768"/>
        </w:tabs>
        <w:ind w:left="720"/>
        <w:jc w:val="both"/>
      </w:pPr>
      <w:proofErr w:type="gramStart"/>
      <w:r>
        <w:t>низкие</w:t>
      </w:r>
      <w:proofErr w:type="gramEnd"/>
      <w:r>
        <w:t xml:space="preserve"> темпы строительства нового жилья, в </w:t>
      </w:r>
      <w:proofErr w:type="spellStart"/>
      <w:r>
        <w:t>т.ч</w:t>
      </w:r>
      <w:proofErr w:type="spellEnd"/>
      <w:r>
        <w:t>. частного.</w:t>
      </w:r>
    </w:p>
    <w:p w:rsidR="00CD38F4" w:rsidRDefault="00CD38F4">
      <w:pPr>
        <w:numPr>
          <w:ilvl w:val="0"/>
          <w:numId w:val="3"/>
        </w:numPr>
        <w:jc w:val="both"/>
      </w:pPr>
      <w:proofErr w:type="gramStart"/>
      <w:r>
        <w:t>слабо</w:t>
      </w:r>
      <w:proofErr w:type="gramEnd"/>
      <w:r>
        <w:t xml:space="preserve"> развитая транспортная сеть;</w:t>
      </w:r>
    </w:p>
    <w:p w:rsidR="00CD38F4" w:rsidRDefault="00CD38F4">
      <w:pPr>
        <w:numPr>
          <w:ilvl w:val="0"/>
          <w:numId w:val="3"/>
        </w:numPr>
        <w:jc w:val="both"/>
      </w:pPr>
      <w:proofErr w:type="gramStart"/>
      <w:r>
        <w:t>неудовлетворительное</w:t>
      </w:r>
      <w:proofErr w:type="gramEnd"/>
      <w:r>
        <w:t xml:space="preserve"> состояние дорог;</w:t>
      </w:r>
    </w:p>
    <w:p w:rsidR="00CD38F4" w:rsidRDefault="00CD38F4">
      <w:pPr>
        <w:numPr>
          <w:ilvl w:val="0"/>
          <w:numId w:val="3"/>
        </w:numPr>
        <w:jc w:val="both"/>
      </w:pPr>
      <w:proofErr w:type="gramStart"/>
      <w:r>
        <w:t>отсутствие</w:t>
      </w:r>
      <w:proofErr w:type="gramEnd"/>
      <w:r>
        <w:t xml:space="preserve"> телефонной связи с населенными пунктами района;</w:t>
      </w:r>
    </w:p>
    <w:p w:rsidR="00CD38F4" w:rsidRPr="00AA78B5" w:rsidRDefault="00CD38F4">
      <w:pPr>
        <w:rPr>
          <w:b/>
          <w:bCs/>
        </w:rPr>
      </w:pPr>
    </w:p>
    <w:p w:rsidR="00CD38F4" w:rsidRDefault="00CD38F4">
      <w:pPr>
        <w:jc w:val="both"/>
      </w:pPr>
      <w:r>
        <w:t xml:space="preserve">            Современное экономическое положение «</w:t>
      </w:r>
      <w:proofErr w:type="spellStart"/>
      <w:r>
        <w:t>Маниловск</w:t>
      </w:r>
      <w:proofErr w:type="spellEnd"/>
      <w:r>
        <w:t>» характеризуется неоднозначно. Для осуществления интегральной оценки сложившейся ситуации в Поселении социально-экономической ситуации ниже представлены результаты анализа основных факторов, определяющих ее, а также характер их влияния на перспективное развитие «</w:t>
      </w:r>
      <w:proofErr w:type="spellStart"/>
      <w:r>
        <w:t>Маниловск</w:t>
      </w:r>
      <w:proofErr w:type="spellEnd"/>
      <w:r>
        <w:t xml:space="preserve">». Результаты </w:t>
      </w:r>
      <w:r>
        <w:rPr>
          <w:lang w:val="en-US"/>
        </w:rPr>
        <w:t>SWOT</w:t>
      </w:r>
      <w:r>
        <w:t xml:space="preserve"> – анализа предоставлены ниже.</w:t>
      </w:r>
    </w:p>
    <w:p w:rsidR="00CD38F4" w:rsidRDefault="00CD38F4">
      <w:pPr>
        <w:jc w:val="both"/>
      </w:pPr>
    </w:p>
    <w:p w:rsidR="00CD38F4" w:rsidRDefault="00CD38F4">
      <w:pPr>
        <w:tabs>
          <w:tab w:val="left" w:pos="4140"/>
        </w:tabs>
        <w:ind w:firstLine="708"/>
        <w:jc w:val="center"/>
      </w:pPr>
      <w:r>
        <w:rPr>
          <w:b/>
          <w:bCs/>
          <w:sz w:val="28"/>
          <w:szCs w:val="28"/>
        </w:rPr>
        <w:t>Анализ сильных и слабых сторон Поселения</w:t>
      </w:r>
    </w:p>
    <w:p w:rsidR="00CD38F4" w:rsidRDefault="00CD38F4">
      <w:pPr>
        <w:tabs>
          <w:tab w:val="left" w:pos="4140"/>
        </w:tabs>
        <w:ind w:firstLine="708"/>
        <w:jc w:val="center"/>
      </w:pPr>
      <w:r>
        <w:rPr>
          <w:b/>
          <w:bCs/>
          <w:sz w:val="28"/>
          <w:szCs w:val="28"/>
        </w:rPr>
        <w:t xml:space="preserve"> (</w:t>
      </w:r>
      <w:r>
        <w:rPr>
          <w:b/>
          <w:bCs/>
          <w:sz w:val="28"/>
          <w:szCs w:val="28"/>
          <w:lang w:val="en-US"/>
        </w:rPr>
        <w:t>SWOT</w:t>
      </w:r>
      <w:r>
        <w:rPr>
          <w:b/>
          <w:bCs/>
          <w:sz w:val="28"/>
          <w:szCs w:val="28"/>
        </w:rPr>
        <w:t>- анализ)</w:t>
      </w:r>
    </w:p>
    <w:tbl>
      <w:tblPr>
        <w:tblW w:w="0" w:type="auto"/>
        <w:tblInd w:w="-217" w:type="dxa"/>
        <w:tblLayout w:type="fixed"/>
        <w:tblCellMar>
          <w:left w:w="0" w:type="dxa"/>
          <w:right w:w="0" w:type="dxa"/>
        </w:tblCellMar>
        <w:tblLook w:val="0000" w:firstRow="0" w:lastRow="0" w:firstColumn="0" w:lastColumn="0" w:noHBand="0" w:noVBand="0"/>
      </w:tblPr>
      <w:tblGrid>
        <w:gridCol w:w="3514"/>
        <w:gridCol w:w="2918"/>
        <w:gridCol w:w="3293"/>
      </w:tblGrid>
      <w:tr w:rsidR="00CD38F4">
        <w:trPr>
          <w:cantSplit/>
        </w:trPr>
        <w:tc>
          <w:tcPr>
            <w:tcW w:w="3514" w:type="dxa"/>
            <w:vMerge w:val="restart"/>
            <w:tcBorders>
              <w:top w:val="single" w:sz="4" w:space="0" w:color="000001"/>
              <w:left w:val="single" w:sz="4" w:space="0" w:color="000001"/>
              <w:bottom w:val="single" w:sz="4" w:space="0" w:color="000001"/>
            </w:tcBorders>
            <w:shd w:val="clear" w:color="auto" w:fill="auto"/>
          </w:tcPr>
          <w:p w:rsidR="00CD38F4" w:rsidRDefault="00CD38F4">
            <w:pPr>
              <w:jc w:val="center"/>
            </w:pPr>
            <w:r>
              <w:rPr>
                <w:b/>
              </w:rPr>
              <w:t>Факторы</w:t>
            </w:r>
          </w:p>
        </w:tc>
        <w:tc>
          <w:tcPr>
            <w:tcW w:w="6211" w:type="dxa"/>
            <w:gridSpan w:val="2"/>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r>
              <w:rPr>
                <w:b/>
              </w:rPr>
              <w:t>Влияние фактора на социально-экономическое развитие муниципального образования</w:t>
            </w:r>
          </w:p>
        </w:tc>
      </w:tr>
      <w:tr w:rsidR="00CD38F4">
        <w:trPr>
          <w:cantSplit/>
        </w:trPr>
        <w:tc>
          <w:tcPr>
            <w:tcW w:w="3514" w:type="dxa"/>
            <w:vMerge/>
            <w:tcBorders>
              <w:top w:val="single" w:sz="4" w:space="0" w:color="000001"/>
              <w:left w:val="single" w:sz="4" w:space="0" w:color="000001"/>
              <w:bottom w:val="single" w:sz="4" w:space="0" w:color="000001"/>
            </w:tcBorders>
            <w:shd w:val="clear" w:color="auto" w:fill="auto"/>
          </w:tcPr>
          <w:p w:rsidR="00CD38F4" w:rsidRDefault="00CD38F4">
            <w:pPr>
              <w:snapToGrid w:val="0"/>
              <w:rPr>
                <w:b/>
              </w:rPr>
            </w:pPr>
          </w:p>
        </w:tc>
        <w:tc>
          <w:tcPr>
            <w:tcW w:w="2918" w:type="dxa"/>
            <w:tcBorders>
              <w:top w:val="single" w:sz="4" w:space="0" w:color="000001"/>
              <w:left w:val="single" w:sz="4" w:space="0" w:color="000001"/>
              <w:bottom w:val="single" w:sz="4" w:space="0" w:color="000001"/>
            </w:tcBorders>
            <w:shd w:val="clear" w:color="auto" w:fill="auto"/>
          </w:tcPr>
          <w:p w:rsidR="00CD38F4" w:rsidRDefault="00CD38F4">
            <w:r>
              <w:rPr>
                <w:b/>
                <w:i/>
              </w:rPr>
              <w:t>Позитивное (сильные позиции)</w:t>
            </w:r>
          </w:p>
        </w:tc>
        <w:tc>
          <w:tcPr>
            <w:tcW w:w="3293"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r>
              <w:rPr>
                <w:b/>
                <w:i/>
              </w:rPr>
              <w:t>Негативное (слабые позиции)</w:t>
            </w:r>
          </w:p>
        </w:tc>
      </w:tr>
      <w:tr w:rsidR="00CD38F4">
        <w:tc>
          <w:tcPr>
            <w:tcW w:w="3514" w:type="dxa"/>
            <w:tcBorders>
              <w:top w:val="single" w:sz="4" w:space="0" w:color="000001"/>
              <w:left w:val="single" w:sz="4" w:space="0" w:color="000001"/>
              <w:bottom w:val="single" w:sz="4" w:space="0" w:color="000001"/>
            </w:tcBorders>
            <w:shd w:val="clear" w:color="auto" w:fill="auto"/>
          </w:tcPr>
          <w:p w:rsidR="00CD38F4" w:rsidRDefault="00CD38F4">
            <w:pPr>
              <w:jc w:val="center"/>
            </w:pPr>
            <w:r>
              <w:rPr>
                <w:b/>
              </w:rPr>
              <w:t>1</w:t>
            </w:r>
          </w:p>
        </w:tc>
        <w:tc>
          <w:tcPr>
            <w:tcW w:w="2918" w:type="dxa"/>
            <w:tcBorders>
              <w:top w:val="single" w:sz="4" w:space="0" w:color="000001"/>
              <w:left w:val="single" w:sz="4" w:space="0" w:color="000001"/>
              <w:bottom w:val="single" w:sz="4" w:space="0" w:color="000001"/>
            </w:tcBorders>
            <w:shd w:val="clear" w:color="auto" w:fill="auto"/>
          </w:tcPr>
          <w:p w:rsidR="00CD38F4" w:rsidRDefault="00CD38F4">
            <w:pPr>
              <w:jc w:val="center"/>
            </w:pPr>
            <w:r>
              <w:rPr>
                <w:b/>
              </w:rPr>
              <w:t>2</w:t>
            </w:r>
          </w:p>
        </w:tc>
        <w:tc>
          <w:tcPr>
            <w:tcW w:w="3293"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pPr>
              <w:jc w:val="center"/>
            </w:pPr>
            <w:r>
              <w:rPr>
                <w:b/>
              </w:rPr>
              <w:t>3</w:t>
            </w:r>
          </w:p>
        </w:tc>
      </w:tr>
      <w:tr w:rsidR="00CD38F4">
        <w:trPr>
          <w:trHeight w:val="518"/>
        </w:trPr>
        <w:tc>
          <w:tcPr>
            <w:tcW w:w="3514" w:type="dxa"/>
            <w:tcBorders>
              <w:top w:val="single" w:sz="4" w:space="0" w:color="000001"/>
              <w:left w:val="single" w:sz="4" w:space="0" w:color="000001"/>
              <w:bottom w:val="single" w:sz="4" w:space="0" w:color="000001"/>
            </w:tcBorders>
            <w:shd w:val="clear" w:color="auto" w:fill="auto"/>
          </w:tcPr>
          <w:p w:rsidR="00CD38F4" w:rsidRDefault="00CD38F4">
            <w:pPr>
              <w:jc w:val="center"/>
            </w:pPr>
            <w:r>
              <w:rPr>
                <w:b/>
                <w:i/>
              </w:rPr>
              <w:t>Качество жизни</w:t>
            </w:r>
          </w:p>
          <w:p w:rsidR="00CD38F4" w:rsidRDefault="00CD38F4">
            <w:pPr>
              <w:jc w:val="center"/>
              <w:rPr>
                <w:b/>
              </w:rPr>
            </w:pPr>
          </w:p>
        </w:tc>
        <w:tc>
          <w:tcPr>
            <w:tcW w:w="2918" w:type="dxa"/>
            <w:tcBorders>
              <w:top w:val="single" w:sz="4" w:space="0" w:color="000001"/>
              <w:left w:val="single" w:sz="4" w:space="0" w:color="000001"/>
              <w:bottom w:val="single" w:sz="4" w:space="0" w:color="000001"/>
            </w:tcBorders>
            <w:shd w:val="clear" w:color="auto" w:fill="auto"/>
          </w:tcPr>
          <w:p w:rsidR="00CD38F4" w:rsidRDefault="00CD38F4">
            <w:pPr>
              <w:snapToGrid w:val="0"/>
              <w:rPr>
                <w:b/>
              </w:rPr>
            </w:pPr>
          </w:p>
        </w:tc>
        <w:tc>
          <w:tcPr>
            <w:tcW w:w="3293"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pPr>
              <w:snapToGrid w:val="0"/>
              <w:jc w:val="center"/>
            </w:pPr>
          </w:p>
        </w:tc>
      </w:tr>
      <w:tr w:rsidR="00CD38F4">
        <w:tc>
          <w:tcPr>
            <w:tcW w:w="3514" w:type="dxa"/>
            <w:tcBorders>
              <w:top w:val="single" w:sz="4" w:space="0" w:color="000001"/>
              <w:left w:val="single" w:sz="4" w:space="0" w:color="000001"/>
              <w:bottom w:val="single" w:sz="4" w:space="0" w:color="000001"/>
            </w:tcBorders>
            <w:shd w:val="clear" w:color="auto" w:fill="auto"/>
          </w:tcPr>
          <w:p w:rsidR="00CD38F4" w:rsidRDefault="00CD38F4">
            <w:r>
              <w:rPr>
                <w:b/>
                <w:i/>
              </w:rPr>
              <w:t>Уровень материального обеспечения</w:t>
            </w:r>
          </w:p>
        </w:tc>
        <w:tc>
          <w:tcPr>
            <w:tcW w:w="2918" w:type="dxa"/>
            <w:tcBorders>
              <w:top w:val="single" w:sz="4" w:space="0" w:color="000001"/>
              <w:left w:val="single" w:sz="4" w:space="0" w:color="000001"/>
              <w:bottom w:val="single" w:sz="4" w:space="0" w:color="000001"/>
            </w:tcBorders>
            <w:shd w:val="clear" w:color="auto" w:fill="auto"/>
          </w:tcPr>
          <w:p w:rsidR="00CD38F4" w:rsidRDefault="00CD38F4">
            <w:pPr>
              <w:snapToGrid w:val="0"/>
              <w:jc w:val="center"/>
            </w:pPr>
          </w:p>
        </w:tc>
        <w:tc>
          <w:tcPr>
            <w:tcW w:w="3293"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pPr>
              <w:snapToGrid w:val="0"/>
              <w:jc w:val="center"/>
            </w:pPr>
          </w:p>
        </w:tc>
      </w:tr>
      <w:tr w:rsidR="00CD38F4">
        <w:tc>
          <w:tcPr>
            <w:tcW w:w="3514" w:type="dxa"/>
            <w:tcBorders>
              <w:top w:val="single" w:sz="4" w:space="0" w:color="000001"/>
              <w:left w:val="single" w:sz="4" w:space="0" w:color="000001"/>
              <w:bottom w:val="single" w:sz="4" w:space="0" w:color="000001"/>
            </w:tcBorders>
            <w:shd w:val="clear" w:color="auto" w:fill="auto"/>
          </w:tcPr>
          <w:p w:rsidR="00CD38F4" w:rsidRDefault="00CD38F4">
            <w:r>
              <w:t>Уровень доходов населения</w:t>
            </w:r>
          </w:p>
        </w:tc>
        <w:tc>
          <w:tcPr>
            <w:tcW w:w="2918" w:type="dxa"/>
            <w:tcBorders>
              <w:top w:val="single" w:sz="4" w:space="0" w:color="000001"/>
              <w:left w:val="single" w:sz="4" w:space="0" w:color="000001"/>
              <w:bottom w:val="single" w:sz="4" w:space="0" w:color="000001"/>
            </w:tcBorders>
            <w:shd w:val="clear" w:color="auto" w:fill="auto"/>
          </w:tcPr>
          <w:p w:rsidR="00CD38F4" w:rsidRDefault="00CD38F4">
            <w:pPr>
              <w:jc w:val="both"/>
            </w:pPr>
            <w:r>
              <w:t xml:space="preserve">Более 30% населения имеют доходы выше прожиточного уровня. </w:t>
            </w:r>
          </w:p>
          <w:p w:rsidR="00CD38F4" w:rsidRDefault="00CD38F4">
            <w:pPr>
              <w:jc w:val="both"/>
            </w:pPr>
            <w:r>
              <w:t xml:space="preserve">Отсутствует задолженность по заработной плате. </w:t>
            </w:r>
          </w:p>
        </w:tc>
        <w:tc>
          <w:tcPr>
            <w:tcW w:w="3293"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r>
              <w:t>Расслоение по уровню доходов работающих по отраслям экономики.</w:t>
            </w:r>
          </w:p>
          <w:p w:rsidR="00CD38F4" w:rsidRDefault="00CD38F4">
            <w:r>
              <w:t>Более высокий рост оплаты труда в бюджетной сферой, торговлей в сравнении с сельскохозяйственным производством</w:t>
            </w:r>
          </w:p>
          <w:p w:rsidR="00CD38F4" w:rsidRDefault="00CD38F4"/>
        </w:tc>
      </w:tr>
      <w:tr w:rsidR="00CD38F4">
        <w:tc>
          <w:tcPr>
            <w:tcW w:w="3514" w:type="dxa"/>
            <w:tcBorders>
              <w:top w:val="single" w:sz="4" w:space="0" w:color="000001"/>
              <w:left w:val="single" w:sz="4" w:space="0" w:color="000001"/>
              <w:bottom w:val="single" w:sz="4" w:space="0" w:color="000001"/>
            </w:tcBorders>
            <w:shd w:val="clear" w:color="auto" w:fill="auto"/>
          </w:tcPr>
          <w:p w:rsidR="00CD38F4" w:rsidRDefault="00CD38F4">
            <w:r>
              <w:lastRenderedPageBreak/>
              <w:t>Прожиточный минимум</w:t>
            </w:r>
          </w:p>
        </w:tc>
        <w:tc>
          <w:tcPr>
            <w:tcW w:w="2918" w:type="dxa"/>
            <w:tcBorders>
              <w:top w:val="single" w:sz="4" w:space="0" w:color="000001"/>
              <w:left w:val="single" w:sz="4" w:space="0" w:color="000001"/>
              <w:bottom w:val="single" w:sz="4" w:space="0" w:color="000001"/>
            </w:tcBorders>
            <w:shd w:val="clear" w:color="auto" w:fill="auto"/>
          </w:tcPr>
          <w:p w:rsidR="00CD38F4" w:rsidRDefault="00CD38F4">
            <w:r>
              <w:t>В РФ принят Федеральный закон «О прожиточном минимуме».</w:t>
            </w:r>
          </w:p>
        </w:tc>
        <w:tc>
          <w:tcPr>
            <w:tcW w:w="3293"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r>
              <w:t xml:space="preserve">Прожиточный минимум жителей </w:t>
            </w:r>
            <w:proofErr w:type="gramStart"/>
            <w:r>
              <w:t>Поселения  не</w:t>
            </w:r>
            <w:proofErr w:type="gramEnd"/>
            <w:r>
              <w:t xml:space="preserve"> соответствует требуемому уровню в РФ.</w:t>
            </w:r>
          </w:p>
        </w:tc>
      </w:tr>
      <w:tr w:rsidR="00CD38F4">
        <w:tc>
          <w:tcPr>
            <w:tcW w:w="3514" w:type="dxa"/>
            <w:tcBorders>
              <w:top w:val="single" w:sz="4" w:space="0" w:color="000001"/>
              <w:left w:val="single" w:sz="4" w:space="0" w:color="000001"/>
              <w:bottom w:val="single" w:sz="4" w:space="0" w:color="000001"/>
            </w:tcBorders>
            <w:shd w:val="clear" w:color="auto" w:fill="auto"/>
          </w:tcPr>
          <w:p w:rsidR="00CD38F4" w:rsidRDefault="00CD38F4">
            <w:r>
              <w:t>Распределение населения по доходам</w:t>
            </w:r>
          </w:p>
        </w:tc>
        <w:tc>
          <w:tcPr>
            <w:tcW w:w="2918" w:type="dxa"/>
            <w:tcBorders>
              <w:top w:val="single" w:sz="4" w:space="0" w:color="000001"/>
              <w:left w:val="single" w:sz="4" w:space="0" w:color="000001"/>
              <w:bottom w:val="single" w:sz="4" w:space="0" w:color="000001"/>
            </w:tcBorders>
            <w:shd w:val="clear" w:color="auto" w:fill="auto"/>
          </w:tcPr>
          <w:p w:rsidR="00CD38F4" w:rsidRDefault="00A34354">
            <w:r>
              <w:t>Реальные доходы населения в 2022</w:t>
            </w:r>
            <w:r w:rsidR="00CD38F4">
              <w:t xml:space="preserve"> году выросли на 109 %. Основную долю в доходах занимает оплата труда (55,5%). 30% населения с доходами выше прожиточного минимума.</w:t>
            </w:r>
          </w:p>
        </w:tc>
        <w:tc>
          <w:tcPr>
            <w:tcW w:w="3293"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r>
              <w:t xml:space="preserve">Большая часть от доходов </w:t>
            </w:r>
            <w:proofErr w:type="gramStart"/>
            <w:r>
              <w:t>населения  (</w:t>
            </w:r>
            <w:proofErr w:type="gramEnd"/>
            <w:r>
              <w:t>70%) идет на покупку товаров, оплату  жилищных и коммунальных услуг. 23,4% населения с доходами ниже прожиточного минимума.</w:t>
            </w:r>
          </w:p>
        </w:tc>
      </w:tr>
      <w:tr w:rsidR="00CD38F4">
        <w:tc>
          <w:tcPr>
            <w:tcW w:w="3514" w:type="dxa"/>
            <w:tcBorders>
              <w:top w:val="single" w:sz="4" w:space="0" w:color="000001"/>
              <w:left w:val="single" w:sz="4" w:space="0" w:color="000001"/>
              <w:bottom w:val="single" w:sz="4" w:space="0" w:color="000001"/>
            </w:tcBorders>
            <w:shd w:val="clear" w:color="auto" w:fill="auto"/>
          </w:tcPr>
          <w:p w:rsidR="00CD38F4" w:rsidRDefault="00CD38F4">
            <w:r>
              <w:t xml:space="preserve">Расходы населения </w:t>
            </w:r>
          </w:p>
        </w:tc>
        <w:tc>
          <w:tcPr>
            <w:tcW w:w="2918" w:type="dxa"/>
            <w:tcBorders>
              <w:top w:val="single" w:sz="4" w:space="0" w:color="000001"/>
              <w:left w:val="single" w:sz="4" w:space="0" w:color="000001"/>
              <w:bottom w:val="single" w:sz="4" w:space="0" w:color="000001"/>
            </w:tcBorders>
            <w:shd w:val="clear" w:color="auto" w:fill="auto"/>
          </w:tcPr>
          <w:p w:rsidR="00CD38F4" w:rsidRDefault="00CD38F4">
            <w:r>
              <w:t>В 2 раза увеличилось поступление денежных средств на погашение кредитов физических лиц и оплату за обучение детей в ВУЗах</w:t>
            </w:r>
          </w:p>
        </w:tc>
        <w:tc>
          <w:tcPr>
            <w:tcW w:w="3293"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r>
              <w:t>Р</w:t>
            </w:r>
            <w:r w:rsidR="00A34354">
              <w:t>еальные расходы населения в 2022</w:t>
            </w:r>
            <w:r>
              <w:t xml:space="preserve"> году в </w:t>
            </w:r>
            <w:proofErr w:type="gramStart"/>
            <w:r>
              <w:t>сравнении  с</w:t>
            </w:r>
            <w:proofErr w:type="gramEnd"/>
            <w:r>
              <w:t xml:space="preserve"> предыдущим годом выросли на 18%. 70% в расходах населения занимают расходы на покупку товаров и оплату услуг.</w:t>
            </w:r>
          </w:p>
          <w:p w:rsidR="00CD38F4" w:rsidRDefault="00CD38F4"/>
        </w:tc>
      </w:tr>
      <w:tr w:rsidR="00CD38F4">
        <w:tc>
          <w:tcPr>
            <w:tcW w:w="3514" w:type="dxa"/>
            <w:tcBorders>
              <w:top w:val="single" w:sz="4" w:space="0" w:color="000001"/>
              <w:left w:val="single" w:sz="4" w:space="0" w:color="000001"/>
              <w:bottom w:val="single" w:sz="4" w:space="0" w:color="000001"/>
            </w:tcBorders>
            <w:shd w:val="clear" w:color="auto" w:fill="auto"/>
          </w:tcPr>
          <w:p w:rsidR="00CD38F4" w:rsidRDefault="00CD38F4">
            <w:r>
              <w:rPr>
                <w:b/>
                <w:i/>
              </w:rPr>
              <w:t>Уровень жилищно-</w:t>
            </w:r>
            <w:proofErr w:type="gramStart"/>
            <w:r>
              <w:rPr>
                <w:b/>
                <w:i/>
              </w:rPr>
              <w:t>коммунального  и</w:t>
            </w:r>
            <w:proofErr w:type="gramEnd"/>
            <w:r>
              <w:rPr>
                <w:b/>
                <w:i/>
              </w:rPr>
              <w:t xml:space="preserve"> культурного  обеспечения</w:t>
            </w:r>
          </w:p>
        </w:tc>
        <w:tc>
          <w:tcPr>
            <w:tcW w:w="2918" w:type="dxa"/>
            <w:tcBorders>
              <w:top w:val="single" w:sz="4" w:space="0" w:color="000001"/>
              <w:left w:val="single" w:sz="4" w:space="0" w:color="000001"/>
              <w:bottom w:val="single" w:sz="4" w:space="0" w:color="000001"/>
            </w:tcBorders>
            <w:shd w:val="clear" w:color="auto" w:fill="auto"/>
          </w:tcPr>
          <w:p w:rsidR="00CD38F4" w:rsidRDefault="00CD38F4">
            <w:r>
              <w:t xml:space="preserve">Жилищно-бытовое обеспечение населения Поселения </w:t>
            </w:r>
            <w:proofErr w:type="gramStart"/>
            <w:r>
              <w:t>является  приоритетным</w:t>
            </w:r>
            <w:proofErr w:type="gramEnd"/>
            <w:r>
              <w:t xml:space="preserve"> направлением деятельности администрации муниципального образования «</w:t>
            </w:r>
            <w:proofErr w:type="spellStart"/>
            <w:r>
              <w:t>Маниловск</w:t>
            </w:r>
            <w:proofErr w:type="spellEnd"/>
            <w:r>
              <w:t>»</w:t>
            </w:r>
          </w:p>
        </w:tc>
        <w:tc>
          <w:tcPr>
            <w:tcW w:w="3293"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r>
              <w:t xml:space="preserve">Существовавшая в советский период система ЖКХ с муниципального </w:t>
            </w:r>
            <w:proofErr w:type="gramStart"/>
            <w:r>
              <w:t>образования  не</w:t>
            </w:r>
            <w:proofErr w:type="gramEnd"/>
            <w:r>
              <w:t xml:space="preserve"> функционирует по причине</w:t>
            </w:r>
          </w:p>
          <w:p w:rsidR="00CD38F4" w:rsidRDefault="00CD38F4">
            <w:r>
              <w:t xml:space="preserve"> </w:t>
            </w:r>
            <w:proofErr w:type="gramStart"/>
            <w:r>
              <w:t>отсутствия</w:t>
            </w:r>
            <w:proofErr w:type="gramEnd"/>
            <w:r>
              <w:t xml:space="preserve"> должного уровня финансирования.</w:t>
            </w:r>
          </w:p>
          <w:p w:rsidR="00CD38F4" w:rsidRDefault="00CD38F4">
            <w:r>
              <w:t xml:space="preserve">В последние 10 лет строительство </w:t>
            </w:r>
            <w:proofErr w:type="gramStart"/>
            <w:r>
              <w:t>объектов  коммунального</w:t>
            </w:r>
            <w:proofErr w:type="gramEnd"/>
            <w:r>
              <w:t xml:space="preserve"> хозяйства не осуществлялось.</w:t>
            </w:r>
          </w:p>
        </w:tc>
      </w:tr>
      <w:tr w:rsidR="00CD38F4">
        <w:tc>
          <w:tcPr>
            <w:tcW w:w="3514" w:type="dxa"/>
            <w:tcBorders>
              <w:top w:val="single" w:sz="4" w:space="0" w:color="000001"/>
              <w:left w:val="single" w:sz="4" w:space="0" w:color="000001"/>
              <w:bottom w:val="single" w:sz="4" w:space="0" w:color="000001"/>
            </w:tcBorders>
            <w:shd w:val="clear" w:color="auto" w:fill="auto"/>
          </w:tcPr>
          <w:p w:rsidR="00CD38F4" w:rsidRDefault="00CD38F4">
            <w:r>
              <w:t>Обеспеченность жильем</w:t>
            </w:r>
          </w:p>
        </w:tc>
        <w:tc>
          <w:tcPr>
            <w:tcW w:w="2918" w:type="dxa"/>
            <w:tcBorders>
              <w:top w:val="single" w:sz="4" w:space="0" w:color="000001"/>
              <w:left w:val="single" w:sz="4" w:space="0" w:color="000001"/>
              <w:bottom w:val="single" w:sz="4" w:space="0" w:color="000001"/>
            </w:tcBorders>
            <w:shd w:val="clear" w:color="auto" w:fill="auto"/>
          </w:tcPr>
          <w:p w:rsidR="00CD38F4" w:rsidRDefault="00CD38F4">
            <w:r>
              <w:t xml:space="preserve">Основной жилищный фонд сосредоточен в </w:t>
            </w:r>
            <w:proofErr w:type="spellStart"/>
            <w:proofErr w:type="gramStart"/>
            <w:r>
              <w:t>д.Маниловская</w:t>
            </w:r>
            <w:proofErr w:type="spellEnd"/>
            <w:r>
              <w:t xml:space="preserve">  Обеспеченность</w:t>
            </w:r>
            <w:proofErr w:type="gramEnd"/>
            <w:r>
              <w:t xml:space="preserve">  жильем составляет 23,7 кв. на 1 человека.</w:t>
            </w:r>
          </w:p>
        </w:tc>
        <w:tc>
          <w:tcPr>
            <w:tcW w:w="3293"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proofErr w:type="gramStart"/>
            <w:r>
              <w:t>Новое  строительство</w:t>
            </w:r>
            <w:proofErr w:type="gramEnd"/>
            <w:r>
              <w:t xml:space="preserve"> не ведется.</w:t>
            </w:r>
          </w:p>
          <w:p w:rsidR="00CD38F4" w:rsidRDefault="00CD38F4">
            <w:r>
              <w:t>Не решена проблема сокращения ветхого жилья.</w:t>
            </w:r>
          </w:p>
          <w:p w:rsidR="00CD38F4" w:rsidRDefault="00CD38F4">
            <w:r>
              <w:t>Ремонт жилья практически не ведется из-за отсутствия финансирования</w:t>
            </w:r>
          </w:p>
          <w:p w:rsidR="00CD38F4" w:rsidRDefault="00CD38F4"/>
        </w:tc>
      </w:tr>
      <w:tr w:rsidR="00CD38F4">
        <w:tc>
          <w:tcPr>
            <w:tcW w:w="3514" w:type="dxa"/>
            <w:tcBorders>
              <w:top w:val="single" w:sz="4" w:space="0" w:color="000001"/>
              <w:left w:val="single" w:sz="4" w:space="0" w:color="000001"/>
              <w:bottom w:val="single" w:sz="4" w:space="0" w:color="000001"/>
            </w:tcBorders>
            <w:shd w:val="clear" w:color="auto" w:fill="auto"/>
          </w:tcPr>
          <w:p w:rsidR="00CD38F4" w:rsidRDefault="00CD38F4">
            <w:r>
              <w:t>Обеспеченность населения жилищно-коммунальными и бытовыми услугами</w:t>
            </w:r>
          </w:p>
        </w:tc>
        <w:tc>
          <w:tcPr>
            <w:tcW w:w="2918" w:type="dxa"/>
            <w:tcBorders>
              <w:top w:val="single" w:sz="4" w:space="0" w:color="000001"/>
              <w:left w:val="single" w:sz="4" w:space="0" w:color="000001"/>
              <w:bottom w:val="single" w:sz="4" w:space="0" w:color="000001"/>
            </w:tcBorders>
            <w:shd w:val="clear" w:color="auto" w:fill="auto"/>
          </w:tcPr>
          <w:p w:rsidR="00CD38F4" w:rsidRDefault="00CD38F4">
            <w:r>
              <w:t xml:space="preserve">Население </w:t>
            </w:r>
            <w:proofErr w:type="gramStart"/>
            <w:r>
              <w:t>Поселения  в</w:t>
            </w:r>
            <w:proofErr w:type="gramEnd"/>
            <w:r>
              <w:t xml:space="preserve"> целом обеспечено услугами ЖКХ. </w:t>
            </w:r>
          </w:p>
          <w:p w:rsidR="00CD38F4" w:rsidRDefault="00CD38F4">
            <w:r>
              <w:t>Число семей, получающих субсидии на оплату услуг ЖКХ. Остаются на прежнем уровне и составляет в среднем 8 семей</w:t>
            </w:r>
          </w:p>
        </w:tc>
        <w:tc>
          <w:tcPr>
            <w:tcW w:w="3293"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r>
              <w:t>Рост стоимости услуг ЖКХ</w:t>
            </w:r>
          </w:p>
          <w:p w:rsidR="00CD38F4" w:rsidRDefault="00CD38F4">
            <w:r>
              <w:t>Поселении (электроэнергия).</w:t>
            </w:r>
          </w:p>
          <w:p w:rsidR="00CD38F4" w:rsidRDefault="00CD38F4">
            <w:r>
              <w:t>Полностью отсутствуют бытовые услуги для населения.</w:t>
            </w:r>
          </w:p>
        </w:tc>
      </w:tr>
      <w:tr w:rsidR="00CD38F4">
        <w:tc>
          <w:tcPr>
            <w:tcW w:w="3514" w:type="dxa"/>
            <w:tcBorders>
              <w:top w:val="single" w:sz="4" w:space="0" w:color="000001"/>
              <w:left w:val="single" w:sz="4" w:space="0" w:color="000001"/>
              <w:bottom w:val="single" w:sz="4" w:space="0" w:color="000001"/>
            </w:tcBorders>
            <w:shd w:val="clear" w:color="auto" w:fill="auto"/>
          </w:tcPr>
          <w:p w:rsidR="00CD38F4" w:rsidRDefault="00CD38F4">
            <w:r>
              <w:t xml:space="preserve">Обеспеченность населения </w:t>
            </w:r>
            <w:proofErr w:type="gramStart"/>
            <w:r>
              <w:t>объектами  культуры</w:t>
            </w:r>
            <w:proofErr w:type="gramEnd"/>
            <w:r>
              <w:t xml:space="preserve">  и искусства</w:t>
            </w:r>
          </w:p>
        </w:tc>
        <w:tc>
          <w:tcPr>
            <w:tcW w:w="2918" w:type="dxa"/>
            <w:tcBorders>
              <w:top w:val="single" w:sz="4" w:space="0" w:color="000001"/>
              <w:left w:val="single" w:sz="4" w:space="0" w:color="000001"/>
              <w:bottom w:val="single" w:sz="4" w:space="0" w:color="000001"/>
            </w:tcBorders>
            <w:shd w:val="clear" w:color="auto" w:fill="auto"/>
          </w:tcPr>
          <w:p w:rsidR="00CD38F4" w:rsidRDefault="00CD38F4">
            <w:r>
              <w:t>В Поселении 2 библиотека и 2 досуговых центра (хореографический, спортивный кружки). Любимыми местами отдыха являются: Досуговый центр (Маниловский СДК)</w:t>
            </w:r>
          </w:p>
          <w:p w:rsidR="00CD38F4" w:rsidRDefault="00CD38F4"/>
        </w:tc>
        <w:tc>
          <w:tcPr>
            <w:tcW w:w="3293"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pPr>
              <w:jc w:val="both"/>
            </w:pPr>
            <w:r>
              <w:t>Недостаток квалифицированных кадров со специальным профессиональным образованием;</w:t>
            </w:r>
          </w:p>
          <w:p w:rsidR="00CD38F4" w:rsidRDefault="00CD38F4">
            <w:pPr>
              <w:jc w:val="both"/>
            </w:pPr>
            <w:r>
              <w:t>Низкая активность населения в посещении культурно-массовых мероприятий.</w:t>
            </w:r>
          </w:p>
          <w:p w:rsidR="00CD38F4" w:rsidRDefault="00CD38F4">
            <w:pPr>
              <w:jc w:val="both"/>
            </w:pPr>
            <w:r>
              <w:t xml:space="preserve">    </w:t>
            </w:r>
          </w:p>
          <w:p w:rsidR="00CD38F4" w:rsidRDefault="00CD38F4"/>
        </w:tc>
      </w:tr>
      <w:tr w:rsidR="00CD38F4">
        <w:tc>
          <w:tcPr>
            <w:tcW w:w="3514" w:type="dxa"/>
            <w:tcBorders>
              <w:top w:val="single" w:sz="4" w:space="0" w:color="000001"/>
              <w:left w:val="single" w:sz="4" w:space="0" w:color="000001"/>
              <w:bottom w:val="single" w:sz="4" w:space="0" w:color="000001"/>
            </w:tcBorders>
            <w:shd w:val="clear" w:color="auto" w:fill="auto"/>
          </w:tcPr>
          <w:p w:rsidR="00CD38F4" w:rsidRDefault="00CD38F4">
            <w:r>
              <w:rPr>
                <w:b/>
                <w:i/>
              </w:rPr>
              <w:lastRenderedPageBreak/>
              <w:t>Уровень социального обеспечения</w:t>
            </w:r>
          </w:p>
        </w:tc>
        <w:tc>
          <w:tcPr>
            <w:tcW w:w="2918" w:type="dxa"/>
            <w:tcBorders>
              <w:top w:val="single" w:sz="4" w:space="0" w:color="000001"/>
              <w:left w:val="single" w:sz="4" w:space="0" w:color="000001"/>
              <w:bottom w:val="single" w:sz="4" w:space="0" w:color="000001"/>
            </w:tcBorders>
            <w:shd w:val="clear" w:color="auto" w:fill="auto"/>
          </w:tcPr>
          <w:p w:rsidR="00CD38F4" w:rsidRDefault="00CD38F4">
            <w:pPr>
              <w:snapToGrid w:val="0"/>
              <w:rPr>
                <w:b/>
                <w:i/>
              </w:rPr>
            </w:pPr>
          </w:p>
        </w:tc>
        <w:tc>
          <w:tcPr>
            <w:tcW w:w="3293"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pPr>
              <w:snapToGrid w:val="0"/>
              <w:rPr>
                <w:b/>
                <w:i/>
              </w:rPr>
            </w:pPr>
          </w:p>
        </w:tc>
      </w:tr>
      <w:tr w:rsidR="00CD38F4">
        <w:tc>
          <w:tcPr>
            <w:tcW w:w="3514" w:type="dxa"/>
            <w:tcBorders>
              <w:top w:val="single" w:sz="4" w:space="0" w:color="000001"/>
              <w:left w:val="single" w:sz="4" w:space="0" w:color="000001"/>
              <w:bottom w:val="single" w:sz="4" w:space="0" w:color="000001"/>
            </w:tcBorders>
            <w:shd w:val="clear" w:color="auto" w:fill="auto"/>
          </w:tcPr>
          <w:p w:rsidR="00CD38F4" w:rsidRDefault="00CD38F4">
            <w:r>
              <w:t>Уровень пенсионного обеспечения</w:t>
            </w:r>
          </w:p>
        </w:tc>
        <w:tc>
          <w:tcPr>
            <w:tcW w:w="2918" w:type="dxa"/>
            <w:tcBorders>
              <w:top w:val="single" w:sz="4" w:space="0" w:color="000001"/>
              <w:left w:val="single" w:sz="4" w:space="0" w:color="000001"/>
              <w:bottom w:val="single" w:sz="4" w:space="0" w:color="000001"/>
            </w:tcBorders>
            <w:shd w:val="clear" w:color="auto" w:fill="auto"/>
          </w:tcPr>
          <w:p w:rsidR="00CD38F4" w:rsidRDefault="00CD38F4">
            <w:r>
              <w:t>Средний размер пенсии 14769 рублей, что выше прожиточного минимума для пенсионеров.</w:t>
            </w:r>
          </w:p>
        </w:tc>
        <w:tc>
          <w:tcPr>
            <w:tcW w:w="3293"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r>
              <w:t xml:space="preserve">Пенсионеров </w:t>
            </w:r>
            <w:proofErr w:type="gramStart"/>
            <w:r>
              <w:t>не  получают</w:t>
            </w:r>
            <w:proofErr w:type="gramEnd"/>
            <w:r>
              <w:t xml:space="preserve"> пенсию ниже прожиточного </w:t>
            </w:r>
          </w:p>
          <w:p w:rsidR="00CD38F4" w:rsidRDefault="00CD38F4">
            <w:proofErr w:type="gramStart"/>
            <w:r>
              <w:t>минимума</w:t>
            </w:r>
            <w:proofErr w:type="gramEnd"/>
          </w:p>
        </w:tc>
      </w:tr>
      <w:tr w:rsidR="00CD38F4">
        <w:tc>
          <w:tcPr>
            <w:tcW w:w="3514" w:type="dxa"/>
            <w:tcBorders>
              <w:top w:val="single" w:sz="4" w:space="0" w:color="000001"/>
              <w:left w:val="single" w:sz="4" w:space="0" w:color="000001"/>
              <w:bottom w:val="single" w:sz="4" w:space="0" w:color="000001"/>
            </w:tcBorders>
            <w:shd w:val="clear" w:color="auto" w:fill="auto"/>
          </w:tcPr>
          <w:p w:rsidR="00CD38F4" w:rsidRDefault="00CD38F4">
            <w:r>
              <w:t>Обеспеченность домами престарелых</w:t>
            </w:r>
          </w:p>
        </w:tc>
        <w:tc>
          <w:tcPr>
            <w:tcW w:w="2918" w:type="dxa"/>
            <w:tcBorders>
              <w:top w:val="single" w:sz="4" w:space="0" w:color="000001"/>
              <w:left w:val="single" w:sz="4" w:space="0" w:color="000001"/>
              <w:bottom w:val="single" w:sz="4" w:space="0" w:color="000001"/>
            </w:tcBorders>
            <w:shd w:val="clear" w:color="auto" w:fill="auto"/>
          </w:tcPr>
          <w:p w:rsidR="00CD38F4" w:rsidRDefault="00CD38F4">
            <w:pPr>
              <w:jc w:val="center"/>
            </w:pPr>
            <w:r>
              <w:t>-</w:t>
            </w:r>
          </w:p>
        </w:tc>
        <w:tc>
          <w:tcPr>
            <w:tcW w:w="3293"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pPr>
              <w:jc w:val="center"/>
            </w:pPr>
            <w:r>
              <w:t>-</w:t>
            </w:r>
          </w:p>
        </w:tc>
      </w:tr>
      <w:tr w:rsidR="00CD38F4">
        <w:tc>
          <w:tcPr>
            <w:tcW w:w="3514" w:type="dxa"/>
            <w:tcBorders>
              <w:top w:val="single" w:sz="4" w:space="0" w:color="000001"/>
              <w:left w:val="single" w:sz="4" w:space="0" w:color="000001"/>
              <w:bottom w:val="single" w:sz="4" w:space="0" w:color="000001"/>
            </w:tcBorders>
            <w:shd w:val="clear" w:color="auto" w:fill="auto"/>
          </w:tcPr>
          <w:p w:rsidR="00CD38F4" w:rsidRDefault="00CD38F4">
            <w:r>
              <w:rPr>
                <w:b/>
                <w:i/>
              </w:rPr>
              <w:t>Уровень образования</w:t>
            </w:r>
          </w:p>
        </w:tc>
        <w:tc>
          <w:tcPr>
            <w:tcW w:w="2918" w:type="dxa"/>
            <w:tcBorders>
              <w:top w:val="single" w:sz="4" w:space="0" w:color="000001"/>
              <w:left w:val="single" w:sz="4" w:space="0" w:color="000001"/>
              <w:bottom w:val="single" w:sz="4" w:space="0" w:color="000001"/>
            </w:tcBorders>
            <w:shd w:val="clear" w:color="auto" w:fill="auto"/>
          </w:tcPr>
          <w:p w:rsidR="00CD38F4" w:rsidRDefault="00CD38F4">
            <w:pPr>
              <w:snapToGrid w:val="0"/>
              <w:rPr>
                <w:b/>
                <w:i/>
              </w:rPr>
            </w:pPr>
          </w:p>
        </w:tc>
        <w:tc>
          <w:tcPr>
            <w:tcW w:w="3293"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pPr>
              <w:snapToGrid w:val="0"/>
              <w:ind w:left="-5"/>
              <w:rPr>
                <w:b/>
                <w:i/>
              </w:rPr>
            </w:pPr>
          </w:p>
        </w:tc>
      </w:tr>
      <w:tr w:rsidR="00CD38F4">
        <w:tc>
          <w:tcPr>
            <w:tcW w:w="3514" w:type="dxa"/>
            <w:tcBorders>
              <w:top w:val="single" w:sz="4" w:space="0" w:color="000001"/>
              <w:left w:val="single" w:sz="4" w:space="0" w:color="000001"/>
              <w:bottom w:val="single" w:sz="4" w:space="0" w:color="000001"/>
            </w:tcBorders>
            <w:shd w:val="clear" w:color="auto" w:fill="auto"/>
          </w:tcPr>
          <w:p w:rsidR="00CD38F4" w:rsidRDefault="00CD38F4">
            <w:r>
              <w:t>Степень образованности населения</w:t>
            </w:r>
          </w:p>
        </w:tc>
        <w:tc>
          <w:tcPr>
            <w:tcW w:w="2918" w:type="dxa"/>
            <w:tcBorders>
              <w:top w:val="single" w:sz="4" w:space="0" w:color="000001"/>
              <w:left w:val="single" w:sz="4" w:space="0" w:color="000001"/>
              <w:bottom w:val="single" w:sz="4" w:space="0" w:color="000001"/>
            </w:tcBorders>
            <w:shd w:val="clear" w:color="auto" w:fill="auto"/>
          </w:tcPr>
          <w:p w:rsidR="00CD38F4" w:rsidRDefault="00CD38F4">
            <w:r>
              <w:t xml:space="preserve">Происходит модернизация системы образования Поселения, укрепляется материальная и учебная база образовательного учреждения. Имеется компьютерный класс, 1 </w:t>
            </w:r>
            <w:proofErr w:type="gramStart"/>
            <w:r>
              <w:t>автобус,  установлена</w:t>
            </w:r>
            <w:proofErr w:type="gramEnd"/>
            <w:r>
              <w:t xml:space="preserve">  система  видеонаблюдения.</w:t>
            </w:r>
          </w:p>
        </w:tc>
        <w:tc>
          <w:tcPr>
            <w:tcW w:w="3293"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r>
              <w:t>Низкое заполнение классов вследствие демографической ситуации.</w:t>
            </w:r>
          </w:p>
          <w:p w:rsidR="00CD38F4" w:rsidRDefault="00CD38F4">
            <w:r>
              <w:t>Недостаточная квалификационная подготовка педагогов, нехватка педагогов.</w:t>
            </w:r>
          </w:p>
        </w:tc>
      </w:tr>
      <w:tr w:rsidR="00CD38F4">
        <w:tc>
          <w:tcPr>
            <w:tcW w:w="3514" w:type="dxa"/>
            <w:tcBorders>
              <w:top w:val="single" w:sz="4" w:space="0" w:color="000001"/>
              <w:left w:val="single" w:sz="4" w:space="0" w:color="000001"/>
              <w:bottom w:val="single" w:sz="4" w:space="0" w:color="000001"/>
            </w:tcBorders>
            <w:shd w:val="clear" w:color="auto" w:fill="auto"/>
          </w:tcPr>
          <w:p w:rsidR="00CD38F4" w:rsidRDefault="00CD38F4">
            <w:r>
              <w:rPr>
                <w:b/>
                <w:i/>
              </w:rPr>
              <w:t>Уровень охраны здоровья</w:t>
            </w:r>
          </w:p>
        </w:tc>
        <w:tc>
          <w:tcPr>
            <w:tcW w:w="2918" w:type="dxa"/>
            <w:tcBorders>
              <w:top w:val="single" w:sz="4" w:space="0" w:color="000001"/>
              <w:left w:val="single" w:sz="4" w:space="0" w:color="000001"/>
              <w:bottom w:val="single" w:sz="4" w:space="0" w:color="000001"/>
            </w:tcBorders>
            <w:shd w:val="clear" w:color="auto" w:fill="auto"/>
          </w:tcPr>
          <w:p w:rsidR="00CD38F4" w:rsidRDefault="00CD38F4">
            <w:pPr>
              <w:snapToGrid w:val="0"/>
            </w:pPr>
          </w:p>
        </w:tc>
        <w:tc>
          <w:tcPr>
            <w:tcW w:w="3293"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pPr>
              <w:snapToGrid w:val="0"/>
            </w:pPr>
          </w:p>
        </w:tc>
      </w:tr>
      <w:tr w:rsidR="00CD38F4">
        <w:tc>
          <w:tcPr>
            <w:tcW w:w="3514" w:type="dxa"/>
            <w:tcBorders>
              <w:top w:val="single" w:sz="4" w:space="0" w:color="000001"/>
              <w:left w:val="single" w:sz="4" w:space="0" w:color="000001"/>
              <w:bottom w:val="single" w:sz="4" w:space="0" w:color="000001"/>
            </w:tcBorders>
            <w:shd w:val="clear" w:color="auto" w:fill="auto"/>
          </w:tcPr>
          <w:p w:rsidR="00CD38F4" w:rsidRDefault="00CD38F4">
            <w:r>
              <w:t xml:space="preserve">Рождаемость </w:t>
            </w:r>
          </w:p>
        </w:tc>
        <w:tc>
          <w:tcPr>
            <w:tcW w:w="2918" w:type="dxa"/>
            <w:tcBorders>
              <w:top w:val="single" w:sz="4" w:space="0" w:color="000001"/>
              <w:left w:val="single" w:sz="4" w:space="0" w:color="000001"/>
              <w:bottom w:val="single" w:sz="4" w:space="0" w:color="000001"/>
            </w:tcBorders>
            <w:shd w:val="clear" w:color="auto" w:fill="auto"/>
          </w:tcPr>
          <w:p w:rsidR="00CD38F4" w:rsidRDefault="00CD38F4">
            <w:r>
              <w:t xml:space="preserve">Отмечена стабилизация рождаемости в </w:t>
            </w:r>
            <w:proofErr w:type="gramStart"/>
            <w:r>
              <w:t>Поселении  в</w:t>
            </w:r>
            <w:proofErr w:type="gramEnd"/>
            <w:r>
              <w:t xml:space="preserve"> пределах 1 %. </w:t>
            </w:r>
          </w:p>
        </w:tc>
        <w:tc>
          <w:tcPr>
            <w:tcW w:w="3293"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r>
              <w:t xml:space="preserve">Процент   рождаемости </w:t>
            </w:r>
            <w:proofErr w:type="gramStart"/>
            <w:r>
              <w:t>опережает  процент</w:t>
            </w:r>
            <w:proofErr w:type="gramEnd"/>
            <w:r>
              <w:t xml:space="preserve"> смертности. Низкая продолжительность жизни. </w:t>
            </w:r>
          </w:p>
        </w:tc>
      </w:tr>
      <w:tr w:rsidR="00CD38F4">
        <w:tc>
          <w:tcPr>
            <w:tcW w:w="3514" w:type="dxa"/>
            <w:tcBorders>
              <w:top w:val="single" w:sz="4" w:space="0" w:color="000001"/>
              <w:left w:val="single" w:sz="4" w:space="0" w:color="000001"/>
              <w:bottom w:val="single" w:sz="4" w:space="0" w:color="000001"/>
            </w:tcBorders>
            <w:shd w:val="clear" w:color="auto" w:fill="auto"/>
          </w:tcPr>
          <w:p w:rsidR="00CD38F4" w:rsidRDefault="00CD38F4">
            <w:r>
              <w:t>Обеспечение медперсоналом</w:t>
            </w:r>
          </w:p>
        </w:tc>
        <w:tc>
          <w:tcPr>
            <w:tcW w:w="2918" w:type="dxa"/>
            <w:tcBorders>
              <w:top w:val="single" w:sz="4" w:space="0" w:color="000001"/>
              <w:left w:val="single" w:sz="4" w:space="0" w:color="000001"/>
              <w:bottom w:val="single" w:sz="4" w:space="0" w:color="000001"/>
            </w:tcBorders>
            <w:shd w:val="clear" w:color="auto" w:fill="auto"/>
          </w:tcPr>
          <w:p w:rsidR="00CD38F4" w:rsidRDefault="00CD38F4">
            <w:r>
              <w:t>Обеспеченность на 1000 населения врачами -0, средними медработниками – 0,001</w:t>
            </w:r>
          </w:p>
        </w:tc>
        <w:tc>
          <w:tcPr>
            <w:tcW w:w="3293"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r>
              <w:t xml:space="preserve"> </w:t>
            </w:r>
            <w:proofErr w:type="gramStart"/>
            <w:r>
              <w:t>показатели</w:t>
            </w:r>
            <w:proofErr w:type="gramEnd"/>
            <w:r>
              <w:t xml:space="preserve"> укомплектованности средним  персоналом удовлетворительные.</w:t>
            </w:r>
          </w:p>
        </w:tc>
      </w:tr>
      <w:tr w:rsidR="00CD38F4">
        <w:tc>
          <w:tcPr>
            <w:tcW w:w="3514" w:type="dxa"/>
            <w:tcBorders>
              <w:top w:val="single" w:sz="4" w:space="0" w:color="000001"/>
              <w:left w:val="single" w:sz="4" w:space="0" w:color="000001"/>
              <w:bottom w:val="single" w:sz="4" w:space="0" w:color="000001"/>
            </w:tcBorders>
            <w:shd w:val="clear" w:color="auto" w:fill="auto"/>
          </w:tcPr>
          <w:p w:rsidR="00CD38F4" w:rsidRDefault="00CD38F4">
            <w:r>
              <w:t>Продолжительность жизни</w:t>
            </w:r>
          </w:p>
        </w:tc>
        <w:tc>
          <w:tcPr>
            <w:tcW w:w="2918" w:type="dxa"/>
            <w:tcBorders>
              <w:top w:val="single" w:sz="4" w:space="0" w:color="000001"/>
              <w:left w:val="single" w:sz="4" w:space="0" w:color="000001"/>
              <w:bottom w:val="single" w:sz="4" w:space="0" w:color="000001"/>
            </w:tcBorders>
            <w:shd w:val="clear" w:color="auto" w:fill="auto"/>
          </w:tcPr>
          <w:p w:rsidR="00CD38F4" w:rsidRDefault="00CD38F4">
            <w:r>
              <w:t>Уровень смертности населения ниже средне областн</w:t>
            </w:r>
            <w:r w:rsidR="00A34354">
              <w:t>ых показателей и составил в 2022</w:t>
            </w:r>
            <w:r>
              <w:t xml:space="preserve"> году 0,008 на 1000 населения.</w:t>
            </w:r>
          </w:p>
        </w:tc>
        <w:tc>
          <w:tcPr>
            <w:tcW w:w="3293" w:type="dxa"/>
            <w:tcBorders>
              <w:top w:val="single" w:sz="4" w:space="0" w:color="000001"/>
              <w:left w:val="single" w:sz="4" w:space="0" w:color="000001"/>
              <w:bottom w:val="single" w:sz="4" w:space="0" w:color="000001"/>
              <w:right w:val="single" w:sz="4" w:space="0" w:color="000001"/>
            </w:tcBorders>
            <w:shd w:val="clear" w:color="auto" w:fill="auto"/>
          </w:tcPr>
          <w:p w:rsidR="00CD38F4" w:rsidRPr="004A2C91" w:rsidRDefault="00CD38F4">
            <w:pPr>
              <w:rPr>
                <w:color w:val="000000" w:themeColor="text1"/>
              </w:rPr>
            </w:pPr>
            <w:r>
              <w:t xml:space="preserve">В </w:t>
            </w:r>
            <w:r w:rsidRPr="004A2C91">
              <w:rPr>
                <w:color w:val="000000" w:themeColor="text1"/>
              </w:rPr>
              <w:t xml:space="preserve">2015 г. зарегистрировано 12 умерших, что </w:t>
            </w:r>
            <w:proofErr w:type="gramStart"/>
            <w:r w:rsidRPr="004A2C91">
              <w:rPr>
                <w:color w:val="000000" w:themeColor="text1"/>
              </w:rPr>
              <w:t>на  4</w:t>
            </w:r>
            <w:proofErr w:type="gramEnd"/>
            <w:r w:rsidRPr="004A2C91">
              <w:rPr>
                <w:color w:val="000000" w:themeColor="text1"/>
              </w:rPr>
              <w:t xml:space="preserve"> умерших  больше, чем в 2014 г.</w:t>
            </w:r>
          </w:p>
          <w:p w:rsidR="00CD38F4" w:rsidRDefault="00CD38F4">
            <w:r w:rsidRPr="004A2C91">
              <w:rPr>
                <w:color w:val="000000" w:themeColor="text1"/>
              </w:rPr>
              <w:t>Продолжительность жизни 68 лет.</w:t>
            </w:r>
          </w:p>
        </w:tc>
      </w:tr>
      <w:tr w:rsidR="00CD38F4">
        <w:tc>
          <w:tcPr>
            <w:tcW w:w="3514" w:type="dxa"/>
            <w:tcBorders>
              <w:top w:val="single" w:sz="4" w:space="0" w:color="000001"/>
              <w:left w:val="single" w:sz="4" w:space="0" w:color="000001"/>
              <w:bottom w:val="single" w:sz="4" w:space="0" w:color="000001"/>
            </w:tcBorders>
            <w:shd w:val="clear" w:color="auto" w:fill="auto"/>
          </w:tcPr>
          <w:p w:rsidR="00CD38F4" w:rsidRDefault="00CD38F4">
            <w:r>
              <w:rPr>
                <w:b/>
                <w:i/>
              </w:rPr>
              <w:t>Уровень экологической безопасности</w:t>
            </w:r>
          </w:p>
        </w:tc>
        <w:tc>
          <w:tcPr>
            <w:tcW w:w="2918" w:type="dxa"/>
            <w:tcBorders>
              <w:top w:val="single" w:sz="4" w:space="0" w:color="000001"/>
              <w:left w:val="single" w:sz="4" w:space="0" w:color="000001"/>
              <w:bottom w:val="single" w:sz="4" w:space="0" w:color="000001"/>
            </w:tcBorders>
            <w:shd w:val="clear" w:color="auto" w:fill="auto"/>
          </w:tcPr>
          <w:p w:rsidR="00CD38F4" w:rsidRDefault="00CD38F4">
            <w:pPr>
              <w:snapToGrid w:val="0"/>
            </w:pPr>
          </w:p>
        </w:tc>
        <w:tc>
          <w:tcPr>
            <w:tcW w:w="3293"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pPr>
              <w:snapToGrid w:val="0"/>
            </w:pPr>
          </w:p>
        </w:tc>
      </w:tr>
      <w:tr w:rsidR="00CD38F4">
        <w:tc>
          <w:tcPr>
            <w:tcW w:w="3514" w:type="dxa"/>
            <w:tcBorders>
              <w:top w:val="single" w:sz="4" w:space="0" w:color="000001"/>
              <w:left w:val="single" w:sz="4" w:space="0" w:color="000001"/>
              <w:bottom w:val="single" w:sz="4" w:space="0" w:color="000001"/>
            </w:tcBorders>
            <w:shd w:val="clear" w:color="auto" w:fill="auto"/>
          </w:tcPr>
          <w:p w:rsidR="00CD38F4" w:rsidRDefault="00CD38F4">
            <w:r>
              <w:t>Уровень ПДК вредных веществ в воздухе, почве, водоемах</w:t>
            </w:r>
          </w:p>
        </w:tc>
        <w:tc>
          <w:tcPr>
            <w:tcW w:w="2918" w:type="dxa"/>
            <w:tcBorders>
              <w:top w:val="single" w:sz="4" w:space="0" w:color="000001"/>
              <w:left w:val="single" w:sz="4" w:space="0" w:color="000001"/>
              <w:bottom w:val="single" w:sz="4" w:space="0" w:color="000001"/>
            </w:tcBorders>
            <w:shd w:val="clear" w:color="auto" w:fill="auto"/>
          </w:tcPr>
          <w:p w:rsidR="00CD38F4" w:rsidRDefault="00CD38F4">
            <w:r>
              <w:t>На территории муниципального образования радиоактивных отходов нет.</w:t>
            </w:r>
          </w:p>
          <w:p w:rsidR="00CD38F4" w:rsidRDefault="00CD38F4">
            <w:r>
              <w:t xml:space="preserve"> </w:t>
            </w:r>
          </w:p>
        </w:tc>
        <w:tc>
          <w:tcPr>
            <w:tcW w:w="3293"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proofErr w:type="gramStart"/>
            <w:r>
              <w:t>На  свалке</w:t>
            </w:r>
            <w:proofErr w:type="gramEnd"/>
            <w:r>
              <w:t xml:space="preserve">  не утилизируются бытовые отходы.</w:t>
            </w:r>
          </w:p>
          <w:p w:rsidR="00CD38F4" w:rsidRDefault="00CD38F4">
            <w:r>
              <w:t xml:space="preserve">Котельная, </w:t>
            </w:r>
            <w:proofErr w:type="gramStart"/>
            <w:r>
              <w:t>работает  на</w:t>
            </w:r>
            <w:proofErr w:type="gramEnd"/>
            <w:r>
              <w:t xml:space="preserve">  твердом топливе.</w:t>
            </w:r>
          </w:p>
          <w:p w:rsidR="00CD38F4" w:rsidRDefault="00CD38F4">
            <w:r>
              <w:t xml:space="preserve">Имеются случаи вывозки бытовых </w:t>
            </w:r>
            <w:proofErr w:type="gramStart"/>
            <w:r>
              <w:t>отходов  в</w:t>
            </w:r>
            <w:proofErr w:type="gramEnd"/>
            <w:r>
              <w:t xml:space="preserve">  лесные</w:t>
            </w:r>
          </w:p>
          <w:p w:rsidR="00CD38F4" w:rsidRDefault="00CD38F4">
            <w:proofErr w:type="gramStart"/>
            <w:r>
              <w:t>полосы</w:t>
            </w:r>
            <w:proofErr w:type="gramEnd"/>
            <w:r>
              <w:t xml:space="preserve"> поселка.</w:t>
            </w:r>
          </w:p>
        </w:tc>
      </w:tr>
      <w:tr w:rsidR="00CD38F4">
        <w:tc>
          <w:tcPr>
            <w:tcW w:w="3514" w:type="dxa"/>
            <w:tcBorders>
              <w:top w:val="single" w:sz="4" w:space="0" w:color="000001"/>
              <w:left w:val="single" w:sz="4" w:space="0" w:color="000001"/>
              <w:bottom w:val="single" w:sz="4" w:space="0" w:color="000001"/>
            </w:tcBorders>
            <w:shd w:val="clear" w:color="auto" w:fill="auto"/>
          </w:tcPr>
          <w:p w:rsidR="00CD38F4" w:rsidRDefault="00CD38F4">
            <w:r>
              <w:rPr>
                <w:b/>
                <w:i/>
              </w:rPr>
              <w:t>Экономико-географическое положение</w:t>
            </w:r>
          </w:p>
        </w:tc>
        <w:tc>
          <w:tcPr>
            <w:tcW w:w="2918" w:type="dxa"/>
            <w:tcBorders>
              <w:top w:val="single" w:sz="4" w:space="0" w:color="000001"/>
              <w:left w:val="single" w:sz="4" w:space="0" w:color="000001"/>
              <w:bottom w:val="single" w:sz="4" w:space="0" w:color="000001"/>
            </w:tcBorders>
            <w:shd w:val="clear" w:color="auto" w:fill="auto"/>
          </w:tcPr>
          <w:p w:rsidR="00CD38F4" w:rsidRDefault="00CD38F4">
            <w:pPr>
              <w:snapToGrid w:val="0"/>
            </w:pPr>
          </w:p>
        </w:tc>
        <w:tc>
          <w:tcPr>
            <w:tcW w:w="3293"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pPr>
              <w:snapToGrid w:val="0"/>
            </w:pPr>
          </w:p>
        </w:tc>
      </w:tr>
      <w:tr w:rsidR="00CD38F4">
        <w:tc>
          <w:tcPr>
            <w:tcW w:w="3514" w:type="dxa"/>
            <w:tcBorders>
              <w:top w:val="single" w:sz="4" w:space="0" w:color="000001"/>
              <w:left w:val="single" w:sz="4" w:space="0" w:color="000001"/>
              <w:bottom w:val="single" w:sz="4" w:space="0" w:color="000001"/>
            </w:tcBorders>
            <w:shd w:val="clear" w:color="auto" w:fill="auto"/>
          </w:tcPr>
          <w:p w:rsidR="00CD38F4" w:rsidRDefault="00CD38F4">
            <w:r>
              <w:rPr>
                <w:i/>
              </w:rPr>
              <w:t>Географическое положение</w:t>
            </w:r>
          </w:p>
        </w:tc>
        <w:tc>
          <w:tcPr>
            <w:tcW w:w="2918" w:type="dxa"/>
            <w:tcBorders>
              <w:top w:val="single" w:sz="4" w:space="0" w:color="000001"/>
              <w:left w:val="single" w:sz="4" w:space="0" w:color="000001"/>
              <w:bottom w:val="single" w:sz="4" w:space="0" w:color="000001"/>
            </w:tcBorders>
            <w:shd w:val="clear" w:color="auto" w:fill="auto"/>
          </w:tcPr>
          <w:p w:rsidR="00CD38F4" w:rsidRDefault="00CD38F4">
            <w:pPr>
              <w:spacing w:line="280" w:lineRule="auto"/>
              <w:ind w:left="4" w:firstLine="709"/>
              <w:jc w:val="both"/>
            </w:pPr>
            <w:r>
              <w:t xml:space="preserve">На севере муниципальное образование граничит с </w:t>
            </w:r>
            <w:proofErr w:type="spellStart"/>
            <w:r>
              <w:t>Нукутским</w:t>
            </w:r>
            <w:proofErr w:type="spellEnd"/>
            <w:r>
              <w:t xml:space="preserve"> районом, на юго-востоке–с муниципальным образованием «</w:t>
            </w:r>
            <w:proofErr w:type="spellStart"/>
            <w:r>
              <w:t>Табарсук</w:t>
            </w:r>
            <w:proofErr w:type="spellEnd"/>
            <w:r>
              <w:t>» и «</w:t>
            </w:r>
            <w:proofErr w:type="spellStart"/>
            <w:r>
              <w:t>Могоенок</w:t>
            </w:r>
            <w:proofErr w:type="spellEnd"/>
            <w:r>
              <w:t xml:space="preserve">» на юге – с муниципальным образованием «Кутулик» и </w:t>
            </w:r>
            <w:r>
              <w:lastRenderedPageBreak/>
              <w:t xml:space="preserve">«Александровск», на юго-западе и западе с </w:t>
            </w:r>
            <w:proofErr w:type="spellStart"/>
            <w:r>
              <w:t>Заларинским</w:t>
            </w:r>
            <w:proofErr w:type="spellEnd"/>
            <w:r>
              <w:t xml:space="preserve"> районом.</w:t>
            </w:r>
          </w:p>
          <w:p w:rsidR="00CD38F4" w:rsidRDefault="00CD38F4">
            <w:pPr>
              <w:pStyle w:val="Default"/>
              <w:ind w:firstLine="708"/>
            </w:pPr>
          </w:p>
        </w:tc>
        <w:tc>
          <w:tcPr>
            <w:tcW w:w="3293"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r>
              <w:lastRenderedPageBreak/>
              <w:t>Транспортно-географическое положение муниципального образования можно охарактеризовать как окраинно-периферийное.</w:t>
            </w:r>
            <w:r>
              <w:rPr>
                <w:sz w:val="28"/>
              </w:rPr>
              <w:t xml:space="preserve"> </w:t>
            </w:r>
            <w:r>
              <w:t xml:space="preserve">Климат </w:t>
            </w:r>
            <w:proofErr w:type="gramStart"/>
            <w:r>
              <w:t>в  муниципальном</w:t>
            </w:r>
            <w:proofErr w:type="gramEnd"/>
            <w:r>
              <w:t xml:space="preserve"> образовании </w:t>
            </w:r>
            <w:proofErr w:type="spellStart"/>
            <w:r>
              <w:t>резкоконтинентальный</w:t>
            </w:r>
            <w:proofErr w:type="spellEnd"/>
            <w:r>
              <w:t xml:space="preserve">. </w:t>
            </w:r>
            <w:proofErr w:type="spellStart"/>
            <w:r>
              <w:t>Континентальность</w:t>
            </w:r>
            <w:proofErr w:type="spellEnd"/>
            <w:r>
              <w:t xml:space="preserve"> </w:t>
            </w:r>
            <w:proofErr w:type="gramStart"/>
            <w:r>
              <w:t>обусловлена,  прежде</w:t>
            </w:r>
            <w:proofErr w:type="gramEnd"/>
            <w:r>
              <w:t xml:space="preserve"> всего, его географическим положением. </w:t>
            </w:r>
          </w:p>
        </w:tc>
      </w:tr>
      <w:tr w:rsidR="00CD38F4">
        <w:tc>
          <w:tcPr>
            <w:tcW w:w="3514" w:type="dxa"/>
            <w:tcBorders>
              <w:top w:val="single" w:sz="4" w:space="0" w:color="000001"/>
              <w:left w:val="single" w:sz="4" w:space="0" w:color="000001"/>
              <w:bottom w:val="single" w:sz="4" w:space="0" w:color="000001"/>
            </w:tcBorders>
            <w:shd w:val="clear" w:color="auto" w:fill="auto"/>
          </w:tcPr>
          <w:p w:rsidR="00CD38F4" w:rsidRDefault="00CD38F4">
            <w:r>
              <w:lastRenderedPageBreak/>
              <w:t>Наличие и значимость транспортных артерий (автомобильных, железнодорожных, воздушных)</w:t>
            </w:r>
          </w:p>
        </w:tc>
        <w:tc>
          <w:tcPr>
            <w:tcW w:w="2918" w:type="dxa"/>
            <w:tcBorders>
              <w:top w:val="single" w:sz="4" w:space="0" w:color="000001"/>
              <w:left w:val="single" w:sz="4" w:space="0" w:color="000001"/>
              <w:bottom w:val="single" w:sz="4" w:space="0" w:color="000001"/>
            </w:tcBorders>
            <w:shd w:val="clear" w:color="auto" w:fill="auto"/>
          </w:tcPr>
          <w:p w:rsidR="00CD38F4" w:rsidRDefault="00CD38F4">
            <w:r>
              <w:t xml:space="preserve">В 5 км от </w:t>
            </w:r>
            <w:proofErr w:type="spellStart"/>
            <w:r>
              <w:t>д.Маниловская</w:t>
            </w:r>
            <w:proofErr w:type="spellEnd"/>
            <w:r>
              <w:t xml:space="preserve"> </w:t>
            </w:r>
            <w:proofErr w:type="gramStart"/>
            <w:r>
              <w:t>проходит  федеральная</w:t>
            </w:r>
            <w:proofErr w:type="gramEnd"/>
            <w:r>
              <w:t xml:space="preserve"> трасса М-53, в 7 км. железная дорога.</w:t>
            </w:r>
          </w:p>
        </w:tc>
        <w:tc>
          <w:tcPr>
            <w:tcW w:w="3293"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pPr>
              <w:pStyle w:val="Default"/>
              <w:jc w:val="both"/>
            </w:pPr>
            <w:r>
              <w:t xml:space="preserve">      Транспортная связь с районным центром осуществляется только автомобильным транспортом. Отдаленность от районного центра. Расстояние от административного центра поселения – </w:t>
            </w:r>
            <w:proofErr w:type="spellStart"/>
            <w:r>
              <w:t>д.Маниловская</w:t>
            </w:r>
            <w:proofErr w:type="spellEnd"/>
            <w:r>
              <w:t xml:space="preserve"> до п. Кутулик составляет 26 км, до ближайшей железнодорожной станции </w:t>
            </w:r>
            <w:proofErr w:type="gramStart"/>
            <w:r>
              <w:t>Восточно-Сибирской</w:t>
            </w:r>
            <w:proofErr w:type="gramEnd"/>
            <w:r>
              <w:t xml:space="preserve"> железной дороги – 7 км. От железнодорожной станции Кутулик до г. Иркутска по железной дороге – 2 10 км. </w:t>
            </w:r>
          </w:p>
          <w:p w:rsidR="00CD38F4" w:rsidRDefault="00CD38F4"/>
        </w:tc>
      </w:tr>
      <w:tr w:rsidR="00CD38F4">
        <w:tc>
          <w:tcPr>
            <w:tcW w:w="3514" w:type="dxa"/>
            <w:tcBorders>
              <w:top w:val="single" w:sz="4" w:space="0" w:color="000001"/>
              <w:left w:val="single" w:sz="4" w:space="0" w:color="000001"/>
              <w:bottom w:val="single" w:sz="4" w:space="0" w:color="000001"/>
            </w:tcBorders>
            <w:shd w:val="clear" w:color="auto" w:fill="auto"/>
          </w:tcPr>
          <w:p w:rsidR="00CD38F4" w:rsidRDefault="00CD38F4">
            <w:proofErr w:type="gramStart"/>
            <w:r>
              <w:rPr>
                <w:b/>
                <w:i/>
              </w:rPr>
              <w:t>Население  и</w:t>
            </w:r>
            <w:proofErr w:type="gramEnd"/>
            <w:r>
              <w:rPr>
                <w:b/>
                <w:i/>
              </w:rPr>
              <w:t xml:space="preserve">  трудовые ресурсы, всего</w:t>
            </w:r>
          </w:p>
        </w:tc>
        <w:tc>
          <w:tcPr>
            <w:tcW w:w="2918" w:type="dxa"/>
            <w:tcBorders>
              <w:top w:val="single" w:sz="4" w:space="0" w:color="000001"/>
              <w:left w:val="single" w:sz="4" w:space="0" w:color="000001"/>
              <w:bottom w:val="single" w:sz="4" w:space="0" w:color="000001"/>
            </w:tcBorders>
            <w:shd w:val="clear" w:color="auto" w:fill="auto"/>
          </w:tcPr>
          <w:p w:rsidR="00CD38F4" w:rsidRDefault="00CD38F4">
            <w:r>
              <w:t xml:space="preserve">Население </w:t>
            </w:r>
            <w:proofErr w:type="gramStart"/>
            <w:r>
              <w:t>Поселения  всего</w:t>
            </w:r>
            <w:proofErr w:type="gramEnd"/>
            <w:r>
              <w:t xml:space="preserve"> -  1182 человек  трудовые ресурсы – 737 человек.</w:t>
            </w:r>
          </w:p>
        </w:tc>
        <w:tc>
          <w:tcPr>
            <w:tcW w:w="3293"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r>
              <w:t xml:space="preserve">Численность населения снижается. Основная причина – миграционная и </w:t>
            </w:r>
            <w:proofErr w:type="gramStart"/>
            <w:r>
              <w:t>естественная  убыль</w:t>
            </w:r>
            <w:proofErr w:type="gramEnd"/>
            <w:r>
              <w:t>.</w:t>
            </w:r>
          </w:p>
        </w:tc>
      </w:tr>
      <w:tr w:rsidR="00CD38F4">
        <w:tc>
          <w:tcPr>
            <w:tcW w:w="3514" w:type="dxa"/>
            <w:tcBorders>
              <w:top w:val="single" w:sz="4" w:space="0" w:color="000001"/>
              <w:left w:val="single" w:sz="4" w:space="0" w:color="000001"/>
              <w:bottom w:val="single" w:sz="4" w:space="0" w:color="000001"/>
            </w:tcBorders>
            <w:shd w:val="clear" w:color="auto" w:fill="auto"/>
          </w:tcPr>
          <w:p w:rsidR="00CD38F4" w:rsidRDefault="00CD38F4">
            <w:r>
              <w:t xml:space="preserve">Структура </w:t>
            </w:r>
            <w:proofErr w:type="gramStart"/>
            <w:r>
              <w:t>населения  по</w:t>
            </w:r>
            <w:proofErr w:type="gramEnd"/>
            <w:r>
              <w:t xml:space="preserve"> возрасту</w:t>
            </w:r>
          </w:p>
        </w:tc>
        <w:tc>
          <w:tcPr>
            <w:tcW w:w="2918" w:type="dxa"/>
            <w:tcBorders>
              <w:top w:val="single" w:sz="4" w:space="0" w:color="000001"/>
              <w:left w:val="single" w:sz="4" w:space="0" w:color="000001"/>
              <w:bottom w:val="single" w:sz="4" w:space="0" w:color="000001"/>
            </w:tcBorders>
            <w:shd w:val="clear" w:color="auto" w:fill="auto"/>
          </w:tcPr>
          <w:p w:rsidR="00CD38F4" w:rsidRDefault="00CD38F4">
            <w:r>
              <w:t xml:space="preserve">- дети до 18 лет – 186 </w:t>
            </w:r>
          </w:p>
          <w:p w:rsidR="00CD38F4" w:rsidRDefault="00CD38F4">
            <w:r>
              <w:t xml:space="preserve">  </w:t>
            </w:r>
            <w:proofErr w:type="gramStart"/>
            <w:r>
              <w:t>человек</w:t>
            </w:r>
            <w:proofErr w:type="gramEnd"/>
            <w:r>
              <w:t>;</w:t>
            </w:r>
          </w:p>
          <w:p w:rsidR="00CD38F4" w:rsidRDefault="00CD38F4">
            <w:r>
              <w:t xml:space="preserve">- </w:t>
            </w:r>
            <w:proofErr w:type="gramStart"/>
            <w:r>
              <w:t>трудоспособное  население</w:t>
            </w:r>
            <w:proofErr w:type="gramEnd"/>
            <w:r>
              <w:t xml:space="preserve"> – 486 человек;</w:t>
            </w:r>
          </w:p>
          <w:p w:rsidR="00CD38F4" w:rsidRDefault="00CD38F4">
            <w:r>
              <w:t xml:space="preserve">- пенсионеры – 123 чел.        </w:t>
            </w:r>
          </w:p>
        </w:tc>
        <w:tc>
          <w:tcPr>
            <w:tcW w:w="3293"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proofErr w:type="gramStart"/>
            <w:r>
              <w:t>Снижение  численности</w:t>
            </w:r>
            <w:proofErr w:type="gramEnd"/>
            <w:r>
              <w:t xml:space="preserve"> детей и экономически активного населения</w:t>
            </w:r>
          </w:p>
        </w:tc>
      </w:tr>
      <w:tr w:rsidR="00CD38F4">
        <w:tc>
          <w:tcPr>
            <w:tcW w:w="3514" w:type="dxa"/>
            <w:tcBorders>
              <w:top w:val="single" w:sz="4" w:space="0" w:color="000001"/>
              <w:left w:val="single" w:sz="4" w:space="0" w:color="000001"/>
              <w:bottom w:val="single" w:sz="4" w:space="0" w:color="000001"/>
            </w:tcBorders>
            <w:shd w:val="clear" w:color="auto" w:fill="auto"/>
          </w:tcPr>
          <w:p w:rsidR="00CD38F4" w:rsidRDefault="00CD38F4">
            <w:r>
              <w:t>Структура населения по полу:</w:t>
            </w:r>
          </w:p>
          <w:p w:rsidR="00CD38F4" w:rsidRDefault="00CD38F4">
            <w:r>
              <w:t>- мужчины;</w:t>
            </w:r>
          </w:p>
          <w:p w:rsidR="00CD38F4" w:rsidRDefault="00CD38F4">
            <w:r>
              <w:t>- женщины.</w:t>
            </w:r>
          </w:p>
        </w:tc>
        <w:tc>
          <w:tcPr>
            <w:tcW w:w="2918" w:type="dxa"/>
            <w:tcBorders>
              <w:top w:val="single" w:sz="4" w:space="0" w:color="000001"/>
              <w:left w:val="single" w:sz="4" w:space="0" w:color="000001"/>
              <w:bottom w:val="single" w:sz="4" w:space="0" w:color="000001"/>
            </w:tcBorders>
            <w:shd w:val="clear" w:color="auto" w:fill="auto"/>
          </w:tcPr>
          <w:p w:rsidR="00CD38F4" w:rsidRDefault="00CD38F4">
            <w:r>
              <w:t>- мужчины – 47%;</w:t>
            </w:r>
          </w:p>
          <w:p w:rsidR="00CD38F4" w:rsidRDefault="00CD38F4">
            <w:r>
              <w:t>- женщины – 53%.</w:t>
            </w:r>
          </w:p>
        </w:tc>
        <w:tc>
          <w:tcPr>
            <w:tcW w:w="3293"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r>
              <w:t>Высокая смертность мужского населения в трудоспособном возрасте.</w:t>
            </w:r>
          </w:p>
        </w:tc>
      </w:tr>
      <w:tr w:rsidR="00CD38F4">
        <w:tc>
          <w:tcPr>
            <w:tcW w:w="3514" w:type="dxa"/>
            <w:tcBorders>
              <w:top w:val="single" w:sz="4" w:space="0" w:color="000001"/>
              <w:left w:val="single" w:sz="4" w:space="0" w:color="000001"/>
              <w:bottom w:val="single" w:sz="4" w:space="0" w:color="000001"/>
            </w:tcBorders>
            <w:shd w:val="clear" w:color="auto" w:fill="auto"/>
          </w:tcPr>
          <w:p w:rsidR="00CD38F4" w:rsidRDefault="00CD38F4">
            <w:r>
              <w:t xml:space="preserve">Структура </w:t>
            </w:r>
            <w:proofErr w:type="gramStart"/>
            <w:r>
              <w:t>населения  по</w:t>
            </w:r>
            <w:proofErr w:type="gramEnd"/>
            <w:r>
              <w:t xml:space="preserve"> образованию и  квалификации</w:t>
            </w:r>
          </w:p>
        </w:tc>
        <w:tc>
          <w:tcPr>
            <w:tcW w:w="2918" w:type="dxa"/>
            <w:tcBorders>
              <w:top w:val="single" w:sz="4" w:space="0" w:color="000001"/>
              <w:left w:val="single" w:sz="4" w:space="0" w:color="000001"/>
              <w:bottom w:val="single" w:sz="4" w:space="0" w:color="000001"/>
            </w:tcBorders>
            <w:shd w:val="clear" w:color="auto" w:fill="auto"/>
          </w:tcPr>
          <w:p w:rsidR="00CD38F4" w:rsidRDefault="00CD38F4">
            <w:r>
              <w:t>Средний образовательный потенциал Поселения.</w:t>
            </w:r>
          </w:p>
        </w:tc>
        <w:tc>
          <w:tcPr>
            <w:tcW w:w="3293"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r>
              <w:t>Отсутствие средств у предприятий и организаций для подготовки и переподготовки кадров</w:t>
            </w:r>
          </w:p>
        </w:tc>
      </w:tr>
      <w:tr w:rsidR="00CD38F4">
        <w:tc>
          <w:tcPr>
            <w:tcW w:w="3514" w:type="dxa"/>
            <w:tcBorders>
              <w:top w:val="single" w:sz="4" w:space="0" w:color="000001"/>
              <w:left w:val="single" w:sz="4" w:space="0" w:color="000001"/>
              <w:bottom w:val="single" w:sz="4" w:space="0" w:color="000001"/>
            </w:tcBorders>
            <w:shd w:val="clear" w:color="auto" w:fill="auto"/>
          </w:tcPr>
          <w:p w:rsidR="00CD38F4" w:rsidRDefault="00CD38F4">
            <w:r>
              <w:t>Уровень занятости населения</w:t>
            </w:r>
          </w:p>
        </w:tc>
        <w:tc>
          <w:tcPr>
            <w:tcW w:w="2918" w:type="dxa"/>
            <w:tcBorders>
              <w:top w:val="single" w:sz="4" w:space="0" w:color="000001"/>
              <w:left w:val="single" w:sz="4" w:space="0" w:color="000001"/>
              <w:bottom w:val="single" w:sz="4" w:space="0" w:color="000001"/>
            </w:tcBorders>
            <w:shd w:val="clear" w:color="auto" w:fill="auto"/>
          </w:tcPr>
          <w:p w:rsidR="00CD38F4" w:rsidRDefault="00CD38F4">
            <w:r>
              <w:t>Уровень занятости населения (75% от экономически активного)</w:t>
            </w:r>
          </w:p>
        </w:tc>
        <w:tc>
          <w:tcPr>
            <w:tcW w:w="3293"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r>
              <w:t>Не в полной мере удовлетворяется потребность в высококвалифицированных кадрах.</w:t>
            </w:r>
          </w:p>
        </w:tc>
      </w:tr>
      <w:tr w:rsidR="00CD38F4">
        <w:tc>
          <w:tcPr>
            <w:tcW w:w="3514" w:type="dxa"/>
            <w:tcBorders>
              <w:top w:val="single" w:sz="4" w:space="0" w:color="000001"/>
              <w:left w:val="single" w:sz="4" w:space="0" w:color="000001"/>
              <w:bottom w:val="single" w:sz="4" w:space="0" w:color="000001"/>
            </w:tcBorders>
            <w:shd w:val="clear" w:color="auto" w:fill="auto"/>
          </w:tcPr>
          <w:p w:rsidR="00CD38F4" w:rsidRDefault="00CD38F4">
            <w:r>
              <w:t>Безработица, ее структура</w:t>
            </w:r>
          </w:p>
        </w:tc>
        <w:tc>
          <w:tcPr>
            <w:tcW w:w="2918" w:type="dxa"/>
            <w:tcBorders>
              <w:top w:val="single" w:sz="4" w:space="0" w:color="000001"/>
              <w:left w:val="single" w:sz="4" w:space="0" w:color="000001"/>
              <w:bottom w:val="single" w:sz="4" w:space="0" w:color="000001"/>
            </w:tcBorders>
            <w:shd w:val="clear" w:color="auto" w:fill="auto"/>
          </w:tcPr>
          <w:p w:rsidR="00CD38F4" w:rsidRDefault="00CD38F4">
            <w:r>
              <w:t>Низкий уровень регистрируемой безработицы – 0,</w:t>
            </w:r>
            <w:r w:rsidR="00A34354">
              <w:t>8% в 2022</w:t>
            </w:r>
            <w:r>
              <w:t xml:space="preserve"> году.</w:t>
            </w:r>
          </w:p>
        </w:tc>
        <w:tc>
          <w:tcPr>
            <w:tcW w:w="3293"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r>
              <w:t xml:space="preserve">Из числа безработных – 80% </w:t>
            </w:r>
            <w:proofErr w:type="gramStart"/>
            <w:r>
              <w:t>имеют  незаконченное</w:t>
            </w:r>
            <w:proofErr w:type="gramEnd"/>
            <w:r>
              <w:t xml:space="preserve"> среднее образование</w:t>
            </w:r>
          </w:p>
        </w:tc>
      </w:tr>
      <w:tr w:rsidR="00CD38F4">
        <w:tc>
          <w:tcPr>
            <w:tcW w:w="3514" w:type="dxa"/>
            <w:tcBorders>
              <w:top w:val="single" w:sz="4" w:space="0" w:color="000001"/>
              <w:left w:val="single" w:sz="4" w:space="0" w:color="000001"/>
              <w:bottom w:val="single" w:sz="4" w:space="0" w:color="000001"/>
            </w:tcBorders>
            <w:shd w:val="clear" w:color="auto" w:fill="auto"/>
          </w:tcPr>
          <w:p w:rsidR="00CD38F4" w:rsidRDefault="00CD38F4">
            <w:r>
              <w:t>Трудовой потенциал</w:t>
            </w:r>
          </w:p>
        </w:tc>
        <w:tc>
          <w:tcPr>
            <w:tcW w:w="2918" w:type="dxa"/>
            <w:tcBorders>
              <w:top w:val="single" w:sz="4" w:space="0" w:color="000001"/>
              <w:left w:val="single" w:sz="4" w:space="0" w:color="000001"/>
              <w:bottom w:val="single" w:sz="4" w:space="0" w:color="000001"/>
            </w:tcBorders>
            <w:shd w:val="clear" w:color="auto" w:fill="auto"/>
          </w:tcPr>
          <w:p w:rsidR="00CD38F4" w:rsidRDefault="00CD38F4">
            <w:r>
              <w:t>Наличие потенциально свободной рабочей силы.</w:t>
            </w:r>
          </w:p>
        </w:tc>
        <w:tc>
          <w:tcPr>
            <w:tcW w:w="3293"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r>
              <w:t>Недостаток работников современных профессий.</w:t>
            </w:r>
          </w:p>
        </w:tc>
      </w:tr>
      <w:tr w:rsidR="00CD38F4">
        <w:tc>
          <w:tcPr>
            <w:tcW w:w="3514" w:type="dxa"/>
            <w:tcBorders>
              <w:top w:val="single" w:sz="4" w:space="0" w:color="000001"/>
              <w:left w:val="single" w:sz="4" w:space="0" w:color="000001"/>
              <w:bottom w:val="single" w:sz="4" w:space="0" w:color="000001"/>
            </w:tcBorders>
            <w:shd w:val="clear" w:color="auto" w:fill="auto"/>
          </w:tcPr>
          <w:p w:rsidR="00CD38F4" w:rsidRDefault="00CD38F4">
            <w:r>
              <w:rPr>
                <w:b/>
                <w:i/>
              </w:rPr>
              <w:t>Инженерная, транспортная и телекоммуникационная инфраструктуры</w:t>
            </w:r>
          </w:p>
        </w:tc>
        <w:tc>
          <w:tcPr>
            <w:tcW w:w="2918" w:type="dxa"/>
            <w:tcBorders>
              <w:top w:val="single" w:sz="4" w:space="0" w:color="000001"/>
              <w:left w:val="single" w:sz="4" w:space="0" w:color="000001"/>
              <w:bottom w:val="single" w:sz="4" w:space="0" w:color="000001"/>
            </w:tcBorders>
            <w:shd w:val="clear" w:color="auto" w:fill="auto"/>
          </w:tcPr>
          <w:p w:rsidR="00CD38F4" w:rsidRDefault="00CD38F4">
            <w:pPr>
              <w:snapToGrid w:val="0"/>
              <w:rPr>
                <w:b/>
                <w:i/>
              </w:rPr>
            </w:pPr>
          </w:p>
        </w:tc>
        <w:tc>
          <w:tcPr>
            <w:tcW w:w="3293"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pPr>
              <w:snapToGrid w:val="0"/>
              <w:rPr>
                <w:b/>
                <w:i/>
              </w:rPr>
            </w:pPr>
          </w:p>
        </w:tc>
      </w:tr>
      <w:tr w:rsidR="00CD38F4">
        <w:tc>
          <w:tcPr>
            <w:tcW w:w="3514" w:type="dxa"/>
            <w:tcBorders>
              <w:top w:val="single" w:sz="4" w:space="0" w:color="000001"/>
              <w:left w:val="single" w:sz="4" w:space="0" w:color="000001"/>
              <w:bottom w:val="single" w:sz="4" w:space="0" w:color="000001"/>
            </w:tcBorders>
            <w:shd w:val="clear" w:color="auto" w:fill="auto"/>
          </w:tcPr>
          <w:p w:rsidR="00CD38F4" w:rsidRDefault="00CD38F4">
            <w:r>
              <w:t>Объекты инженерной инфраструктуры:</w:t>
            </w:r>
          </w:p>
          <w:p w:rsidR="00CD38F4" w:rsidRDefault="00CD38F4">
            <w:r>
              <w:t xml:space="preserve"> - тепловые сети;</w:t>
            </w:r>
          </w:p>
          <w:p w:rsidR="00CD38F4" w:rsidRDefault="00CD38F4">
            <w:r>
              <w:t>- водопроводные сети;</w:t>
            </w:r>
          </w:p>
          <w:p w:rsidR="00CD38F4" w:rsidRDefault="00CD38F4">
            <w:r>
              <w:t>- канализационные сети;</w:t>
            </w:r>
          </w:p>
          <w:p w:rsidR="00CD38F4" w:rsidRDefault="00CD38F4">
            <w:r>
              <w:lastRenderedPageBreak/>
              <w:t xml:space="preserve"> </w:t>
            </w:r>
          </w:p>
        </w:tc>
        <w:tc>
          <w:tcPr>
            <w:tcW w:w="2918" w:type="dxa"/>
            <w:tcBorders>
              <w:top w:val="single" w:sz="4" w:space="0" w:color="000001"/>
              <w:left w:val="single" w:sz="4" w:space="0" w:color="000001"/>
              <w:bottom w:val="single" w:sz="4" w:space="0" w:color="000001"/>
            </w:tcBorders>
            <w:shd w:val="clear" w:color="auto" w:fill="auto"/>
          </w:tcPr>
          <w:p w:rsidR="00CD38F4" w:rsidRDefault="00CD38F4">
            <w:r>
              <w:lastRenderedPageBreak/>
              <w:t xml:space="preserve">Наличие водопроводных сетей – 0 канализационных сетей -0  </w:t>
            </w:r>
          </w:p>
          <w:p w:rsidR="00CD38F4" w:rsidRDefault="00CD38F4"/>
        </w:tc>
        <w:tc>
          <w:tcPr>
            <w:tcW w:w="3293"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r>
              <w:t xml:space="preserve"> </w:t>
            </w:r>
          </w:p>
          <w:p w:rsidR="00CD38F4" w:rsidRDefault="00CD38F4"/>
        </w:tc>
      </w:tr>
      <w:tr w:rsidR="00CD38F4">
        <w:tc>
          <w:tcPr>
            <w:tcW w:w="3514" w:type="dxa"/>
            <w:tcBorders>
              <w:top w:val="single" w:sz="4" w:space="0" w:color="000001"/>
              <w:left w:val="single" w:sz="4" w:space="0" w:color="000001"/>
              <w:bottom w:val="single" w:sz="4" w:space="0" w:color="000001"/>
            </w:tcBorders>
            <w:shd w:val="clear" w:color="auto" w:fill="auto"/>
          </w:tcPr>
          <w:p w:rsidR="00CD38F4" w:rsidRDefault="00CD38F4">
            <w:r>
              <w:lastRenderedPageBreak/>
              <w:t xml:space="preserve">Связь </w:t>
            </w:r>
            <w:proofErr w:type="gramStart"/>
            <w:r>
              <w:t>и  телекоммуникации</w:t>
            </w:r>
            <w:proofErr w:type="gramEnd"/>
          </w:p>
        </w:tc>
        <w:tc>
          <w:tcPr>
            <w:tcW w:w="2918" w:type="dxa"/>
            <w:tcBorders>
              <w:top w:val="single" w:sz="4" w:space="0" w:color="000001"/>
              <w:left w:val="single" w:sz="4" w:space="0" w:color="000001"/>
              <w:bottom w:val="single" w:sz="4" w:space="0" w:color="000001"/>
            </w:tcBorders>
            <w:shd w:val="clear" w:color="auto" w:fill="auto"/>
          </w:tcPr>
          <w:p w:rsidR="00CD38F4" w:rsidRDefault="00CD38F4">
            <w:r>
              <w:t xml:space="preserve">На территории </w:t>
            </w:r>
            <w:proofErr w:type="gramStart"/>
            <w:r>
              <w:t>Поселения  действует</w:t>
            </w:r>
            <w:proofErr w:type="gramEnd"/>
            <w:r>
              <w:t xml:space="preserve"> 4 оператора сотовой связи. ТЕ</w:t>
            </w:r>
            <w:r>
              <w:rPr>
                <w:lang w:val="en-US"/>
              </w:rPr>
              <w:t>LE</w:t>
            </w:r>
            <w:r>
              <w:t xml:space="preserve">-2, Билайн, </w:t>
            </w:r>
            <w:proofErr w:type="spellStart"/>
            <w:proofErr w:type="gramStart"/>
            <w:r>
              <w:t>МТС,Мигафон</w:t>
            </w:r>
            <w:proofErr w:type="spellEnd"/>
            <w:proofErr w:type="gramEnd"/>
          </w:p>
          <w:p w:rsidR="00CD38F4" w:rsidRDefault="00CD38F4">
            <w:r>
              <w:t>На территории Поселения существует спутниковая связь</w:t>
            </w:r>
          </w:p>
        </w:tc>
        <w:tc>
          <w:tcPr>
            <w:tcW w:w="3293"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pPr>
              <w:snapToGrid w:val="0"/>
            </w:pPr>
          </w:p>
          <w:p w:rsidR="00CD38F4" w:rsidRDefault="00CD38F4"/>
        </w:tc>
      </w:tr>
      <w:tr w:rsidR="00CD38F4">
        <w:tc>
          <w:tcPr>
            <w:tcW w:w="3514" w:type="dxa"/>
            <w:tcBorders>
              <w:top w:val="single" w:sz="4" w:space="0" w:color="000001"/>
              <w:left w:val="single" w:sz="4" w:space="0" w:color="000001"/>
              <w:bottom w:val="single" w:sz="4" w:space="0" w:color="000001"/>
            </w:tcBorders>
            <w:shd w:val="clear" w:color="auto" w:fill="auto"/>
          </w:tcPr>
          <w:p w:rsidR="00CD38F4" w:rsidRDefault="00CD38F4">
            <w:r>
              <w:rPr>
                <w:b/>
                <w:i/>
              </w:rPr>
              <w:t>Потребительский рынок</w:t>
            </w:r>
          </w:p>
        </w:tc>
        <w:tc>
          <w:tcPr>
            <w:tcW w:w="2918" w:type="dxa"/>
            <w:tcBorders>
              <w:top w:val="single" w:sz="4" w:space="0" w:color="000001"/>
              <w:left w:val="single" w:sz="4" w:space="0" w:color="000001"/>
              <w:bottom w:val="single" w:sz="4" w:space="0" w:color="000001"/>
            </w:tcBorders>
            <w:shd w:val="clear" w:color="auto" w:fill="auto"/>
          </w:tcPr>
          <w:p w:rsidR="00CD38F4" w:rsidRDefault="00CD38F4">
            <w:pPr>
              <w:snapToGrid w:val="0"/>
            </w:pPr>
          </w:p>
        </w:tc>
        <w:tc>
          <w:tcPr>
            <w:tcW w:w="3293"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pPr>
              <w:snapToGrid w:val="0"/>
            </w:pPr>
          </w:p>
        </w:tc>
      </w:tr>
      <w:tr w:rsidR="00CD38F4">
        <w:tc>
          <w:tcPr>
            <w:tcW w:w="3514" w:type="dxa"/>
            <w:tcBorders>
              <w:top w:val="single" w:sz="4" w:space="0" w:color="000001"/>
              <w:left w:val="single" w:sz="4" w:space="0" w:color="000001"/>
              <w:bottom w:val="single" w:sz="4" w:space="0" w:color="000001"/>
            </w:tcBorders>
            <w:shd w:val="clear" w:color="auto" w:fill="auto"/>
          </w:tcPr>
          <w:p w:rsidR="00CD38F4" w:rsidRDefault="00CD38F4">
            <w:r>
              <w:t>Розничная торговля, бытовые услуги</w:t>
            </w:r>
          </w:p>
        </w:tc>
        <w:tc>
          <w:tcPr>
            <w:tcW w:w="2918" w:type="dxa"/>
            <w:tcBorders>
              <w:top w:val="single" w:sz="4" w:space="0" w:color="000001"/>
              <w:left w:val="single" w:sz="4" w:space="0" w:color="000001"/>
              <w:bottom w:val="single" w:sz="4" w:space="0" w:color="000001"/>
            </w:tcBorders>
            <w:shd w:val="clear" w:color="auto" w:fill="auto"/>
          </w:tcPr>
          <w:p w:rsidR="00CD38F4" w:rsidRDefault="00CD38F4">
            <w:r>
              <w:t>Рост объема розничной торговли.</w:t>
            </w:r>
          </w:p>
        </w:tc>
        <w:tc>
          <w:tcPr>
            <w:tcW w:w="3293"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r>
              <w:t>Недостаточный платежеспособный спрос населения.</w:t>
            </w:r>
          </w:p>
          <w:p w:rsidR="00CD38F4" w:rsidRDefault="00CD38F4">
            <w:r>
              <w:t>Рост потребительских цен.</w:t>
            </w:r>
          </w:p>
          <w:p w:rsidR="00CD38F4" w:rsidRDefault="00CD38F4">
            <w:r>
              <w:t>Отсутствие предприятий бытового обслуживания.</w:t>
            </w:r>
          </w:p>
          <w:p w:rsidR="00CD38F4" w:rsidRDefault="00CD38F4">
            <w:r>
              <w:t>Отсутствие бани.</w:t>
            </w:r>
          </w:p>
        </w:tc>
      </w:tr>
      <w:tr w:rsidR="00CD38F4">
        <w:tc>
          <w:tcPr>
            <w:tcW w:w="3514" w:type="dxa"/>
            <w:tcBorders>
              <w:top w:val="single" w:sz="4" w:space="0" w:color="000001"/>
              <w:left w:val="single" w:sz="4" w:space="0" w:color="000001"/>
              <w:bottom w:val="single" w:sz="4" w:space="0" w:color="000001"/>
            </w:tcBorders>
            <w:shd w:val="clear" w:color="auto" w:fill="auto"/>
          </w:tcPr>
          <w:p w:rsidR="00CD38F4" w:rsidRDefault="00CD38F4">
            <w:r>
              <w:rPr>
                <w:b/>
                <w:i/>
              </w:rPr>
              <w:t>Бюджетный потенциал</w:t>
            </w:r>
          </w:p>
        </w:tc>
        <w:tc>
          <w:tcPr>
            <w:tcW w:w="2918" w:type="dxa"/>
            <w:tcBorders>
              <w:top w:val="single" w:sz="4" w:space="0" w:color="000001"/>
              <w:left w:val="single" w:sz="4" w:space="0" w:color="000001"/>
              <w:bottom w:val="single" w:sz="4" w:space="0" w:color="000001"/>
            </w:tcBorders>
            <w:shd w:val="clear" w:color="auto" w:fill="auto"/>
          </w:tcPr>
          <w:p w:rsidR="00CD38F4" w:rsidRDefault="00CD38F4">
            <w:r>
              <w:t xml:space="preserve">Последние 3 года по факту исполнения   </w:t>
            </w:r>
            <w:proofErr w:type="gramStart"/>
            <w:r>
              <w:t>бюджет  «</w:t>
            </w:r>
            <w:proofErr w:type="gramEnd"/>
            <w:r>
              <w:t>нулевой»</w:t>
            </w:r>
          </w:p>
        </w:tc>
        <w:tc>
          <w:tcPr>
            <w:tcW w:w="3293"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r>
              <w:t>Уменьшение из года в год нормативов отчислений налогов и сборов в местный бюджет.</w:t>
            </w:r>
          </w:p>
        </w:tc>
      </w:tr>
      <w:tr w:rsidR="00CD38F4">
        <w:tc>
          <w:tcPr>
            <w:tcW w:w="3514" w:type="dxa"/>
            <w:tcBorders>
              <w:top w:val="single" w:sz="4" w:space="0" w:color="000001"/>
              <w:left w:val="single" w:sz="4" w:space="0" w:color="000001"/>
              <w:bottom w:val="single" w:sz="4" w:space="0" w:color="000001"/>
            </w:tcBorders>
            <w:shd w:val="clear" w:color="auto" w:fill="auto"/>
          </w:tcPr>
          <w:p w:rsidR="00CD38F4" w:rsidRDefault="00CD38F4">
            <w:r>
              <w:rPr>
                <w:b/>
                <w:i/>
              </w:rPr>
              <w:t>Социальная инфраструктура</w:t>
            </w:r>
          </w:p>
        </w:tc>
        <w:tc>
          <w:tcPr>
            <w:tcW w:w="2918" w:type="dxa"/>
            <w:tcBorders>
              <w:top w:val="single" w:sz="4" w:space="0" w:color="000001"/>
              <w:left w:val="single" w:sz="4" w:space="0" w:color="000001"/>
              <w:bottom w:val="single" w:sz="4" w:space="0" w:color="000001"/>
            </w:tcBorders>
            <w:shd w:val="clear" w:color="auto" w:fill="auto"/>
          </w:tcPr>
          <w:p w:rsidR="00CD38F4" w:rsidRDefault="00CD38F4">
            <w:pPr>
              <w:jc w:val="both"/>
            </w:pPr>
            <w:r>
              <w:t xml:space="preserve">В поселении имеется 1 общеобразовательная школа, в которых обучается 84 ученика, 1 детский сад на 35ребенка.  На территории </w:t>
            </w:r>
            <w:proofErr w:type="gramStart"/>
            <w:r>
              <w:t>Поселения  действуют</w:t>
            </w:r>
            <w:proofErr w:type="gramEnd"/>
            <w:r>
              <w:t xml:space="preserve"> 1 ФАП,  2 библиотеки, 1 спортивный зал. </w:t>
            </w:r>
          </w:p>
        </w:tc>
        <w:tc>
          <w:tcPr>
            <w:tcW w:w="3293" w:type="dxa"/>
            <w:tcBorders>
              <w:top w:val="single" w:sz="4" w:space="0" w:color="000001"/>
              <w:left w:val="single" w:sz="4" w:space="0" w:color="000001"/>
              <w:bottom w:val="single" w:sz="4" w:space="0" w:color="000001"/>
              <w:right w:val="single" w:sz="4" w:space="0" w:color="000001"/>
            </w:tcBorders>
            <w:shd w:val="clear" w:color="auto" w:fill="auto"/>
          </w:tcPr>
          <w:p w:rsidR="00CD38F4" w:rsidRDefault="00CD38F4">
            <w:r>
              <w:t>Низкий уровень обеспеченности объектами физической культуры и спорта.</w:t>
            </w:r>
          </w:p>
          <w:p w:rsidR="00CD38F4" w:rsidRDefault="00CD38F4">
            <w:r>
              <w:t>Недостаточный уровень пропаганды здорового образа жизни в средствах массовой информации.</w:t>
            </w:r>
          </w:p>
          <w:p w:rsidR="00CD38F4" w:rsidRDefault="00CD38F4"/>
        </w:tc>
      </w:tr>
    </w:tbl>
    <w:p w:rsidR="00CD38F4" w:rsidRDefault="00CD38F4">
      <w:pPr>
        <w:rPr>
          <w:sz w:val="28"/>
          <w:szCs w:val="28"/>
        </w:rPr>
      </w:pPr>
    </w:p>
    <w:p w:rsidR="00CD38F4" w:rsidRDefault="00CD38F4">
      <w:pPr>
        <w:shd w:val="clear" w:color="auto" w:fill="FFFFFF"/>
        <w:jc w:val="center"/>
        <w:rPr>
          <w:b/>
          <w:bCs/>
          <w:sz w:val="28"/>
          <w:szCs w:val="28"/>
        </w:rPr>
      </w:pPr>
    </w:p>
    <w:p w:rsidR="00CD38F4" w:rsidRDefault="00CD38F4">
      <w:pPr>
        <w:shd w:val="clear" w:color="auto" w:fill="FFFFFF"/>
        <w:jc w:val="both"/>
      </w:pPr>
      <w:r>
        <w:t xml:space="preserve">           Результаты SWOT-анализа свидетельствуют о наличии объективных условий для позитивного развития ситуации в Поселении и позволяют установить основные направления достижения стратегических целей в плановом периоде – с 2019 до 2030 годы.</w:t>
      </w:r>
    </w:p>
    <w:p w:rsidR="00CD38F4" w:rsidRDefault="00CD38F4">
      <w:pPr>
        <w:rPr>
          <w:b/>
          <w:bCs/>
        </w:rPr>
      </w:pPr>
    </w:p>
    <w:p w:rsidR="00CD38F4" w:rsidRPr="00835F90" w:rsidRDefault="00CD38F4">
      <w:pPr>
        <w:jc w:val="center"/>
        <w:rPr>
          <w:color w:val="000000" w:themeColor="text1"/>
        </w:rPr>
      </w:pPr>
      <w:r>
        <w:rPr>
          <w:b/>
          <w:bCs/>
          <w:iCs/>
        </w:rPr>
        <w:t xml:space="preserve">IV. </w:t>
      </w:r>
      <w:r>
        <w:rPr>
          <w:b/>
          <w:bCs/>
        </w:rPr>
        <w:t xml:space="preserve">Оценка действующих мер по улучшению социально-экономического положения </w:t>
      </w:r>
      <w:r w:rsidRPr="00835F90">
        <w:rPr>
          <w:b/>
          <w:bCs/>
          <w:color w:val="000000" w:themeColor="text1"/>
        </w:rPr>
        <w:t>муниципального образования.</w:t>
      </w:r>
    </w:p>
    <w:p w:rsidR="00CD38F4" w:rsidRPr="00130C5A" w:rsidRDefault="00CD38F4">
      <w:pPr>
        <w:jc w:val="both"/>
      </w:pPr>
      <w:r w:rsidRPr="00130C5A">
        <w:rPr>
          <w:b/>
        </w:rPr>
        <w:t xml:space="preserve">     На 20</w:t>
      </w:r>
      <w:r w:rsidR="00C551D3" w:rsidRPr="00130C5A">
        <w:rPr>
          <w:b/>
        </w:rPr>
        <w:t>22</w:t>
      </w:r>
      <w:r w:rsidRPr="00130C5A">
        <w:rPr>
          <w:b/>
        </w:rPr>
        <w:t xml:space="preserve"> год в бюджете Поселения запланированы 2 муниципальных программы:</w:t>
      </w:r>
    </w:p>
    <w:p w:rsidR="00CD38F4" w:rsidRPr="00130C5A" w:rsidRDefault="00CD38F4">
      <w:pPr>
        <w:jc w:val="both"/>
      </w:pPr>
      <w:r w:rsidRPr="00130C5A">
        <w:rPr>
          <w:b/>
        </w:rPr>
        <w:t>- «Поддержка и развитие малого и среднего предпринимательства в МО «</w:t>
      </w:r>
      <w:proofErr w:type="spellStart"/>
      <w:r w:rsidRPr="00130C5A">
        <w:rPr>
          <w:b/>
        </w:rPr>
        <w:t>Маниловск</w:t>
      </w:r>
      <w:proofErr w:type="spellEnd"/>
      <w:r w:rsidRPr="00130C5A">
        <w:rPr>
          <w:b/>
        </w:rPr>
        <w:t xml:space="preserve">» на </w:t>
      </w:r>
      <w:r w:rsidR="00C551D3" w:rsidRPr="00130C5A">
        <w:rPr>
          <w:b/>
        </w:rPr>
        <w:t>2021</w:t>
      </w:r>
      <w:r w:rsidRPr="00130C5A">
        <w:rPr>
          <w:b/>
        </w:rPr>
        <w:t>-</w:t>
      </w:r>
      <w:r w:rsidR="00C551D3" w:rsidRPr="00130C5A">
        <w:rPr>
          <w:b/>
        </w:rPr>
        <w:t>2025</w:t>
      </w:r>
      <w:r w:rsidRPr="00130C5A">
        <w:rPr>
          <w:b/>
        </w:rPr>
        <w:t xml:space="preserve"> годы»</w:t>
      </w:r>
    </w:p>
    <w:p w:rsidR="00CD38F4" w:rsidRPr="00130C5A" w:rsidRDefault="00CD38F4">
      <w:pPr>
        <w:jc w:val="both"/>
      </w:pPr>
      <w:r w:rsidRPr="00130C5A">
        <w:rPr>
          <w:b/>
        </w:rPr>
        <w:t>- Развитие физической культуры и</w:t>
      </w:r>
      <w:r w:rsidR="00130C5A" w:rsidRPr="00130C5A">
        <w:rPr>
          <w:b/>
        </w:rPr>
        <w:t xml:space="preserve"> спорта в МО «</w:t>
      </w:r>
      <w:proofErr w:type="spellStart"/>
      <w:r w:rsidR="00130C5A" w:rsidRPr="00130C5A">
        <w:rPr>
          <w:b/>
        </w:rPr>
        <w:t>Маниловск</w:t>
      </w:r>
      <w:proofErr w:type="spellEnd"/>
      <w:r w:rsidR="00130C5A" w:rsidRPr="00130C5A">
        <w:rPr>
          <w:b/>
        </w:rPr>
        <w:t>» на 2019-2023</w:t>
      </w:r>
      <w:r w:rsidRPr="00130C5A">
        <w:rPr>
          <w:b/>
        </w:rPr>
        <w:t xml:space="preserve"> годы»</w:t>
      </w:r>
    </w:p>
    <w:p w:rsidR="00CD38F4" w:rsidRPr="00130C5A" w:rsidRDefault="00CD38F4">
      <w:pPr>
        <w:jc w:val="both"/>
        <w:rPr>
          <w:b/>
        </w:rPr>
      </w:pPr>
    </w:p>
    <w:p w:rsidR="00CD38F4" w:rsidRPr="00130C5A" w:rsidRDefault="00130C5A">
      <w:pPr>
        <w:jc w:val="both"/>
      </w:pPr>
      <w:r>
        <w:rPr>
          <w:b/>
        </w:rPr>
        <w:t xml:space="preserve">         </w:t>
      </w:r>
    </w:p>
    <w:p w:rsidR="00CD38F4" w:rsidRDefault="00CD38F4">
      <w:pPr>
        <w:jc w:val="center"/>
      </w:pPr>
      <w:r>
        <w:rPr>
          <w:b/>
          <w:bCs/>
          <w:iCs/>
        </w:rPr>
        <w:t>V.</w:t>
      </w:r>
      <w:r w:rsidR="00130C5A">
        <w:rPr>
          <w:b/>
          <w:bCs/>
          <w:iCs/>
        </w:rPr>
        <w:t xml:space="preserve"> </w:t>
      </w:r>
      <w:r>
        <w:rPr>
          <w:b/>
          <w:bCs/>
        </w:rPr>
        <w:t>Резервы (ресурсы) социально-экономического развития поселения.</w:t>
      </w:r>
    </w:p>
    <w:p w:rsidR="00CD38F4" w:rsidRDefault="00CD38F4">
      <w:pPr>
        <w:jc w:val="center"/>
        <w:rPr>
          <w:b/>
          <w:bCs/>
        </w:rPr>
      </w:pPr>
    </w:p>
    <w:p w:rsidR="00CD38F4" w:rsidRDefault="00CD38F4">
      <w:pPr>
        <w:pStyle w:val="Default"/>
        <w:jc w:val="both"/>
      </w:pPr>
      <w:r>
        <w:t xml:space="preserve">          Территория в границах муниципального образования, установленных в соответствии с законом Иркутской области от 02.12.2004 г. № 67-оз «О статусе и границах муниципальных образований </w:t>
      </w:r>
      <w:proofErr w:type="spellStart"/>
      <w:r>
        <w:t>Аларского</w:t>
      </w:r>
      <w:proofErr w:type="spellEnd"/>
      <w:r>
        <w:t xml:space="preserve"> района Иркутской области», составляет 19317 га. </w:t>
      </w:r>
    </w:p>
    <w:p w:rsidR="00CD38F4" w:rsidRDefault="00CD38F4">
      <w:pPr>
        <w:pStyle w:val="Default"/>
        <w:jc w:val="both"/>
      </w:pPr>
      <w:r>
        <w:t xml:space="preserve">Площадь </w:t>
      </w:r>
      <w:r>
        <w:rPr>
          <w:b/>
        </w:rPr>
        <w:t>в</w:t>
      </w:r>
      <w:r>
        <w:t xml:space="preserve"> границах населенного пункта составляет 730 га. </w:t>
      </w:r>
    </w:p>
    <w:p w:rsidR="00CD38F4" w:rsidRDefault="00CD38F4">
      <w:pPr>
        <w:pStyle w:val="Default"/>
        <w:ind w:firstLine="644"/>
        <w:jc w:val="both"/>
      </w:pPr>
      <w:r>
        <w:t>Наличие лесных ресурсов, пригодных для заготовки, позволяет развивать на территории поселения деревообрабатывающее производство</w:t>
      </w:r>
      <w:r>
        <w:rPr>
          <w:b/>
        </w:rPr>
        <w:t xml:space="preserve"> </w:t>
      </w:r>
      <w:r>
        <w:t xml:space="preserve">– открытие малого предприятия по первичной переработке леса и производству пиломатериалов. </w:t>
      </w:r>
    </w:p>
    <w:p w:rsidR="00CD38F4" w:rsidRDefault="00CD38F4">
      <w:pPr>
        <w:pStyle w:val="Default"/>
        <w:jc w:val="both"/>
      </w:pPr>
      <w:r>
        <w:t xml:space="preserve">           В обозримой перспективе экономика территории МО «</w:t>
      </w:r>
      <w:proofErr w:type="spellStart"/>
      <w:r>
        <w:t>Маниловск</w:t>
      </w:r>
      <w:proofErr w:type="spellEnd"/>
      <w:r>
        <w:t xml:space="preserve">» </w:t>
      </w:r>
      <w:proofErr w:type="gramStart"/>
      <w:r>
        <w:t>будет  ориентирована</w:t>
      </w:r>
      <w:proofErr w:type="gramEnd"/>
      <w:r>
        <w:t xml:space="preserve"> на сельскохозяйственное производство.</w:t>
      </w:r>
    </w:p>
    <w:p w:rsidR="00CD38F4" w:rsidRDefault="00CD38F4">
      <w:pPr>
        <w:jc w:val="both"/>
      </w:pPr>
      <w:r>
        <w:lastRenderedPageBreak/>
        <w:t xml:space="preserve">         В границах «</w:t>
      </w:r>
      <w:proofErr w:type="spellStart"/>
      <w:r>
        <w:t>Маниловск</w:t>
      </w:r>
      <w:proofErr w:type="spellEnd"/>
      <w:r>
        <w:t xml:space="preserve">» имеются земельные ресурсы, пригодные для развития сельского хозяйства. </w:t>
      </w:r>
    </w:p>
    <w:p w:rsidR="00CD38F4" w:rsidRDefault="00CD38F4">
      <w:pPr>
        <w:pStyle w:val="Default"/>
        <w:jc w:val="both"/>
      </w:pPr>
      <w:r>
        <w:t xml:space="preserve">         Развитие данной отрасли экономики предполагается создание крестьянско-фермерских хозяйств, восстановление посевных площадей и разведение крупного рогатого скота для обеспечения потребностей жителей территории. </w:t>
      </w:r>
    </w:p>
    <w:p w:rsidR="00CD38F4" w:rsidRDefault="00CD38F4">
      <w:pPr>
        <w:pStyle w:val="Default"/>
        <w:jc w:val="both"/>
      </w:pPr>
    </w:p>
    <w:p w:rsidR="00CD38F4" w:rsidRDefault="00CD38F4">
      <w:pPr>
        <w:pStyle w:val="Default"/>
        <w:jc w:val="center"/>
      </w:pPr>
      <w:r>
        <w:rPr>
          <w:b/>
          <w:bCs/>
          <w:iCs/>
        </w:rPr>
        <w:t>VI. Стратегическая цель</w:t>
      </w:r>
      <w:r>
        <w:rPr>
          <w:b/>
          <w:bCs/>
        </w:rPr>
        <w:t xml:space="preserve">, задачи и перечень </w:t>
      </w:r>
      <w:proofErr w:type="gramStart"/>
      <w:r>
        <w:rPr>
          <w:b/>
          <w:bCs/>
        </w:rPr>
        <w:t>наиболее  крупных</w:t>
      </w:r>
      <w:proofErr w:type="gramEnd"/>
      <w:r>
        <w:rPr>
          <w:b/>
          <w:bCs/>
        </w:rPr>
        <w:t xml:space="preserve">  программных мероприятий  и инвестиционных проектов,  направленных на решение проблемных вопросов в муниципальном  образовании в  долгосрочной  перспективе.</w:t>
      </w:r>
    </w:p>
    <w:p w:rsidR="00CD38F4" w:rsidRDefault="00CD38F4">
      <w:pPr>
        <w:pStyle w:val="Default"/>
        <w:rPr>
          <w:b/>
          <w:bCs/>
        </w:rPr>
      </w:pPr>
    </w:p>
    <w:p w:rsidR="00CD38F4" w:rsidRDefault="00CD38F4">
      <w:pPr>
        <w:jc w:val="both"/>
      </w:pPr>
      <w:r>
        <w:t xml:space="preserve">           Главная цель работы администрации «</w:t>
      </w:r>
      <w:proofErr w:type="spellStart"/>
      <w:r>
        <w:t>Маниловск</w:t>
      </w:r>
      <w:proofErr w:type="spellEnd"/>
      <w:r>
        <w:t>» – создание благоприятных условий для жизнедеятельности населения муниципального образования «</w:t>
      </w:r>
      <w:proofErr w:type="spellStart"/>
      <w:r>
        <w:t>Маниловск</w:t>
      </w:r>
      <w:proofErr w:type="spellEnd"/>
      <w:r>
        <w:t>».</w:t>
      </w:r>
    </w:p>
    <w:p w:rsidR="00CD38F4" w:rsidRDefault="00CD38F4">
      <w:pPr>
        <w:jc w:val="both"/>
      </w:pPr>
      <w:r>
        <w:t xml:space="preserve">           Для реализации поставленной цели необходимо решить следующие основные задачи по социально-экономическому развитию муниципального образования «</w:t>
      </w:r>
      <w:proofErr w:type="spellStart"/>
      <w:r>
        <w:t>Маниловск</w:t>
      </w:r>
      <w:proofErr w:type="spellEnd"/>
      <w:r>
        <w:t>»:</w:t>
      </w:r>
    </w:p>
    <w:p w:rsidR="00CD38F4" w:rsidRDefault="00CD38F4">
      <w:pPr>
        <w:jc w:val="both"/>
      </w:pPr>
      <w:r>
        <w:t xml:space="preserve">            </w:t>
      </w:r>
      <w:r>
        <w:rPr>
          <w:color w:val="000000"/>
        </w:rPr>
        <w:t>- содействие в развитии здравоохранения, культуры, образования, спорта и молодежной политики;</w:t>
      </w:r>
    </w:p>
    <w:p w:rsidR="00CD38F4" w:rsidRDefault="00CD38F4">
      <w:pPr>
        <w:jc w:val="both"/>
      </w:pPr>
      <w:r>
        <w:rPr>
          <w:color w:val="000000"/>
        </w:rPr>
        <w:t xml:space="preserve">            - развитие сельского хозяйства;</w:t>
      </w:r>
    </w:p>
    <w:p w:rsidR="00CD38F4" w:rsidRDefault="00CD38F4">
      <w:pPr>
        <w:jc w:val="both"/>
      </w:pPr>
      <w:r>
        <w:rPr>
          <w:color w:val="000000"/>
        </w:rPr>
        <w:t xml:space="preserve">            - улучшение состояния окружающей среды и уровня благоустройства территории, соблюдение санитарных и противопожарных норм;</w:t>
      </w:r>
    </w:p>
    <w:p w:rsidR="00CD38F4" w:rsidRDefault="00CD38F4">
      <w:pPr>
        <w:jc w:val="both"/>
      </w:pPr>
      <w:r>
        <w:rPr>
          <w:color w:val="000000"/>
        </w:rPr>
        <w:t xml:space="preserve">            - содержание и обеспечение надлежащего технического состояния имеющейся сети дорог;</w:t>
      </w:r>
    </w:p>
    <w:p w:rsidR="00CD38F4" w:rsidRDefault="00CD38F4">
      <w:pPr>
        <w:jc w:val="both"/>
      </w:pPr>
      <w:r>
        <w:rPr>
          <w:color w:val="000000"/>
        </w:rPr>
        <w:t xml:space="preserve">            - обеспечение безопасности жизни населения.</w:t>
      </w:r>
    </w:p>
    <w:p w:rsidR="00CD38F4" w:rsidRDefault="00CD38F4">
      <w:pPr>
        <w:jc w:val="both"/>
        <w:rPr>
          <w:color w:val="000000"/>
        </w:rPr>
      </w:pPr>
    </w:p>
    <w:p w:rsidR="00CD38F4" w:rsidRPr="00C551D3" w:rsidRDefault="00CD38F4">
      <w:pPr>
        <w:jc w:val="both"/>
        <w:rPr>
          <w:color w:val="000000" w:themeColor="text1"/>
        </w:rPr>
      </w:pPr>
      <w:r w:rsidRPr="00A34354">
        <w:rPr>
          <w:color w:val="FF0000"/>
        </w:rPr>
        <w:t xml:space="preserve">            </w:t>
      </w:r>
      <w:r w:rsidRPr="00C551D3">
        <w:rPr>
          <w:color w:val="000000" w:themeColor="text1"/>
        </w:rPr>
        <w:t>Перечень основных мероприятий:</w:t>
      </w:r>
    </w:p>
    <w:p w:rsidR="00130C5A" w:rsidRDefault="00CD38F4" w:rsidP="00130C5A">
      <w:r w:rsidRPr="00C551D3">
        <w:rPr>
          <w:color w:val="000000" w:themeColor="text1"/>
          <w:sz w:val="22"/>
        </w:rPr>
        <w:t xml:space="preserve"> </w:t>
      </w:r>
      <w:r w:rsidRPr="00C551D3">
        <w:rPr>
          <w:color w:val="000000" w:themeColor="text1"/>
        </w:rPr>
        <w:t xml:space="preserve">- </w:t>
      </w:r>
      <w:r w:rsidR="00130C5A">
        <w:t xml:space="preserve">1. Развитие сельского хозяйства </w:t>
      </w:r>
    </w:p>
    <w:p w:rsidR="00130C5A" w:rsidRDefault="00130C5A" w:rsidP="00130C5A">
      <w:r>
        <w:t xml:space="preserve">ИП глава КФХ </w:t>
      </w:r>
      <w:proofErr w:type="spellStart"/>
      <w:r>
        <w:t>Светлаков</w:t>
      </w:r>
      <w:proofErr w:type="spellEnd"/>
      <w:r>
        <w:t xml:space="preserve"> </w:t>
      </w:r>
      <w:proofErr w:type="gramStart"/>
      <w:r>
        <w:t>А.И. :</w:t>
      </w:r>
      <w:proofErr w:type="gramEnd"/>
    </w:p>
    <w:p w:rsidR="00130C5A" w:rsidRDefault="00130C5A" w:rsidP="00130C5A">
      <w:pPr>
        <w:numPr>
          <w:ilvl w:val="0"/>
          <w:numId w:val="9"/>
        </w:numPr>
        <w:suppressAutoHyphens w:val="0"/>
      </w:pPr>
      <w:r>
        <w:t>Строительство откормочной площадки на 500 голов;</w:t>
      </w:r>
    </w:p>
    <w:p w:rsidR="00130C5A" w:rsidRDefault="00130C5A" w:rsidP="00130C5A">
      <w:pPr>
        <w:numPr>
          <w:ilvl w:val="0"/>
          <w:numId w:val="9"/>
        </w:numPr>
        <w:suppressAutoHyphens w:val="0"/>
      </w:pPr>
      <w:r>
        <w:t xml:space="preserve">Строительство </w:t>
      </w:r>
      <w:proofErr w:type="spellStart"/>
      <w:r>
        <w:t>кошарни</w:t>
      </w:r>
      <w:proofErr w:type="spellEnd"/>
      <w:r>
        <w:t xml:space="preserve"> для овец на 1000 голов;</w:t>
      </w:r>
    </w:p>
    <w:p w:rsidR="00130C5A" w:rsidRDefault="00130C5A" w:rsidP="00130C5A">
      <w:pPr>
        <w:numPr>
          <w:ilvl w:val="0"/>
          <w:numId w:val="9"/>
        </w:numPr>
        <w:suppressAutoHyphens w:val="0"/>
      </w:pPr>
      <w:r>
        <w:t>Строительство молочной фермы</w:t>
      </w:r>
    </w:p>
    <w:p w:rsidR="00130C5A" w:rsidRDefault="00130C5A" w:rsidP="00130C5A">
      <w:pPr>
        <w:numPr>
          <w:ilvl w:val="0"/>
          <w:numId w:val="9"/>
        </w:numPr>
        <w:suppressAutoHyphens w:val="0"/>
      </w:pPr>
      <w:r>
        <w:t>Переработка полуфабрикатов и молочной продукции;</w:t>
      </w:r>
    </w:p>
    <w:p w:rsidR="00130C5A" w:rsidRDefault="00130C5A" w:rsidP="00130C5A">
      <w:pPr>
        <w:numPr>
          <w:ilvl w:val="0"/>
          <w:numId w:val="9"/>
        </w:numPr>
        <w:suppressAutoHyphens w:val="0"/>
      </w:pPr>
      <w:r>
        <w:t xml:space="preserve">Развитие </w:t>
      </w:r>
      <w:proofErr w:type="spellStart"/>
      <w:r>
        <w:t>Агротуризма</w:t>
      </w:r>
      <w:proofErr w:type="spellEnd"/>
      <w:r>
        <w:t>;</w:t>
      </w:r>
    </w:p>
    <w:p w:rsidR="00130C5A" w:rsidRDefault="00130C5A" w:rsidP="00130C5A">
      <w:pPr>
        <w:numPr>
          <w:ilvl w:val="0"/>
          <w:numId w:val="8"/>
        </w:numPr>
        <w:suppressAutoHyphens w:val="0"/>
      </w:pPr>
      <w:r>
        <w:t>Развитие малого и среднего предпринимательства</w:t>
      </w:r>
    </w:p>
    <w:p w:rsidR="00130C5A" w:rsidRDefault="00130C5A" w:rsidP="00130C5A">
      <w:pPr>
        <w:numPr>
          <w:ilvl w:val="0"/>
          <w:numId w:val="10"/>
        </w:numPr>
        <w:suppressAutoHyphens w:val="0"/>
      </w:pPr>
      <w:r>
        <w:t>Открытие парикмахерской по социальному контракту;</w:t>
      </w:r>
    </w:p>
    <w:p w:rsidR="00130C5A" w:rsidRDefault="00130C5A" w:rsidP="00130C5A">
      <w:pPr>
        <w:numPr>
          <w:ilvl w:val="0"/>
          <w:numId w:val="10"/>
        </w:numPr>
        <w:suppressAutoHyphens w:val="0"/>
      </w:pPr>
      <w:r>
        <w:t>Открытие пекарни по социальному контракту.</w:t>
      </w:r>
    </w:p>
    <w:p w:rsidR="00130C5A" w:rsidRDefault="00130C5A" w:rsidP="00130C5A">
      <w:pPr>
        <w:rPr>
          <w:color w:val="000000"/>
        </w:rPr>
      </w:pPr>
      <w:r>
        <w:t xml:space="preserve">3. </w:t>
      </w:r>
      <w:r w:rsidRPr="003852DF">
        <w:rPr>
          <w:color w:val="000000"/>
        </w:rPr>
        <w:t>Развитие ЛПХ путем увеличения поголовья КРС</w:t>
      </w:r>
      <w:r>
        <w:rPr>
          <w:color w:val="000000"/>
        </w:rPr>
        <w:t>:</w:t>
      </w:r>
    </w:p>
    <w:p w:rsidR="00130C5A" w:rsidRDefault="00130C5A" w:rsidP="00130C5A">
      <w:pPr>
        <w:rPr>
          <w:color w:val="000000"/>
        </w:rPr>
      </w:pPr>
      <w:r>
        <w:rPr>
          <w:color w:val="000000"/>
        </w:rPr>
        <w:t>1. Разведение скота, домашних птиц по социальному контракту;</w:t>
      </w:r>
    </w:p>
    <w:p w:rsidR="00CD38F4" w:rsidRPr="00C551D3" w:rsidRDefault="00CD38F4">
      <w:pPr>
        <w:jc w:val="both"/>
        <w:rPr>
          <w:color w:val="000000" w:themeColor="text1"/>
        </w:rPr>
      </w:pPr>
      <w:proofErr w:type="gramStart"/>
      <w:r w:rsidRPr="00C551D3">
        <w:rPr>
          <w:color w:val="000000" w:themeColor="text1"/>
        </w:rPr>
        <w:t>строительство</w:t>
      </w:r>
      <w:proofErr w:type="gramEnd"/>
      <w:r w:rsidRPr="00C551D3">
        <w:rPr>
          <w:color w:val="000000" w:themeColor="text1"/>
        </w:rPr>
        <w:t xml:space="preserve"> ДК на 100 мест с библиотекой и спортивным залом </w:t>
      </w:r>
      <w:proofErr w:type="spellStart"/>
      <w:r w:rsidRPr="00C551D3">
        <w:rPr>
          <w:color w:val="000000" w:themeColor="text1"/>
        </w:rPr>
        <w:t>д.Маниловская</w:t>
      </w:r>
      <w:proofErr w:type="spellEnd"/>
      <w:r w:rsidRPr="00C551D3">
        <w:rPr>
          <w:color w:val="000000" w:themeColor="text1"/>
        </w:rPr>
        <w:t>;</w:t>
      </w:r>
    </w:p>
    <w:p w:rsidR="00CD38F4" w:rsidRPr="00C551D3" w:rsidRDefault="00CD38F4">
      <w:pPr>
        <w:jc w:val="both"/>
        <w:rPr>
          <w:color w:val="000000" w:themeColor="text1"/>
        </w:rPr>
      </w:pPr>
      <w:r w:rsidRPr="00C551D3">
        <w:rPr>
          <w:color w:val="000000" w:themeColor="text1"/>
        </w:rPr>
        <w:t>- капитальный ремонт МБОУ Маниловская СОШ;</w:t>
      </w:r>
    </w:p>
    <w:p w:rsidR="00CD38F4" w:rsidRPr="00C551D3" w:rsidRDefault="00CD38F4">
      <w:pPr>
        <w:jc w:val="both"/>
        <w:rPr>
          <w:color w:val="000000" w:themeColor="text1"/>
        </w:rPr>
      </w:pPr>
      <w:r w:rsidRPr="00C551D3">
        <w:rPr>
          <w:color w:val="000000" w:themeColor="text1"/>
        </w:rPr>
        <w:t>- строительство молочно-товарной фермы на 400 голов ООО «Ясная поляна»;</w:t>
      </w:r>
    </w:p>
    <w:p w:rsidR="00CD38F4" w:rsidRPr="00C551D3" w:rsidRDefault="00CD38F4">
      <w:pPr>
        <w:jc w:val="both"/>
        <w:rPr>
          <w:color w:val="000000" w:themeColor="text1"/>
        </w:rPr>
      </w:pPr>
      <w:r w:rsidRPr="00C551D3">
        <w:rPr>
          <w:color w:val="000000" w:themeColor="text1"/>
        </w:rPr>
        <w:t>- организация вывоза ТБО;</w:t>
      </w:r>
    </w:p>
    <w:p w:rsidR="00CD38F4" w:rsidRPr="00C551D3" w:rsidRDefault="00CD38F4">
      <w:pPr>
        <w:jc w:val="both"/>
        <w:rPr>
          <w:color w:val="000000" w:themeColor="text1"/>
        </w:rPr>
      </w:pPr>
      <w:r w:rsidRPr="00C551D3">
        <w:rPr>
          <w:color w:val="000000" w:themeColor="text1"/>
        </w:rPr>
        <w:t>- благоустройство и озеленение территории;</w:t>
      </w:r>
    </w:p>
    <w:p w:rsidR="00CD38F4" w:rsidRPr="00C551D3" w:rsidRDefault="00CD38F4">
      <w:pPr>
        <w:jc w:val="both"/>
        <w:rPr>
          <w:color w:val="000000" w:themeColor="text1"/>
        </w:rPr>
      </w:pPr>
      <w:r w:rsidRPr="00C551D3">
        <w:rPr>
          <w:color w:val="000000" w:themeColor="text1"/>
        </w:rPr>
        <w:t>- текущий ремонт дорог местного значения;</w:t>
      </w:r>
    </w:p>
    <w:p w:rsidR="00CD38F4" w:rsidRPr="00C551D3" w:rsidRDefault="00CD38F4">
      <w:pPr>
        <w:jc w:val="both"/>
        <w:rPr>
          <w:color w:val="000000" w:themeColor="text1"/>
        </w:rPr>
      </w:pPr>
      <w:r w:rsidRPr="00C551D3">
        <w:rPr>
          <w:color w:val="000000" w:themeColor="text1"/>
        </w:rPr>
        <w:t>- обеспечение общественного порядка и законности;</w:t>
      </w:r>
    </w:p>
    <w:p w:rsidR="00CD38F4" w:rsidRPr="00C551D3" w:rsidRDefault="00CD38F4">
      <w:pPr>
        <w:jc w:val="both"/>
        <w:rPr>
          <w:color w:val="000000" w:themeColor="text1"/>
        </w:rPr>
      </w:pPr>
      <w:r w:rsidRPr="00C551D3">
        <w:rPr>
          <w:color w:val="000000" w:themeColor="text1"/>
        </w:rPr>
        <w:t>- мероприятия по противопожарной безопасности.</w:t>
      </w:r>
    </w:p>
    <w:p w:rsidR="00CD38F4" w:rsidRPr="00AA78B5" w:rsidRDefault="00CD38F4">
      <w:pPr>
        <w:jc w:val="both"/>
        <w:rPr>
          <w:b/>
          <w:bCs/>
          <w:iCs/>
        </w:rPr>
      </w:pPr>
    </w:p>
    <w:p w:rsidR="00CD38F4" w:rsidRDefault="00CD38F4">
      <w:pPr>
        <w:pStyle w:val="19"/>
        <w:spacing w:after="0" w:line="240" w:lineRule="auto"/>
        <w:ind w:left="851"/>
        <w:jc w:val="center"/>
      </w:pPr>
      <w:r>
        <w:rPr>
          <w:rFonts w:ascii="Times New Roman" w:hAnsi="Times New Roman" w:cs="Times New Roman"/>
          <w:b/>
          <w:bCs/>
          <w:iCs/>
          <w:sz w:val="24"/>
          <w:szCs w:val="24"/>
        </w:rPr>
        <w:t>VII. Ожидаемые результаты реализации Стратегии</w:t>
      </w:r>
    </w:p>
    <w:p w:rsidR="00CD38F4" w:rsidRDefault="00CD38F4">
      <w:pPr>
        <w:pStyle w:val="af4"/>
        <w:shd w:val="clear" w:color="auto" w:fill="FFFFFF"/>
        <w:spacing w:before="30" w:after="30" w:line="285" w:lineRule="atLeast"/>
        <w:jc w:val="both"/>
      </w:pPr>
      <w:r>
        <w:rPr>
          <w:color w:val="000000"/>
          <w:sz w:val="24"/>
          <w:szCs w:val="24"/>
        </w:rPr>
        <w:t xml:space="preserve">           Общее руководство Программой осуществляют глава муниципального образования «</w:t>
      </w:r>
      <w:proofErr w:type="spellStart"/>
      <w:r>
        <w:rPr>
          <w:color w:val="000000"/>
          <w:sz w:val="24"/>
          <w:szCs w:val="24"/>
        </w:rPr>
        <w:t>Маниловск</w:t>
      </w:r>
      <w:proofErr w:type="spellEnd"/>
      <w:r>
        <w:rPr>
          <w:color w:val="000000"/>
          <w:sz w:val="24"/>
          <w:szCs w:val="24"/>
        </w:rPr>
        <w:t>». Выполнение оперативных функций по реализации Программы возлагается на финансово-экономический отдел. Контроль за исполнением Программы осуществляется Администрацией муниципального образования «</w:t>
      </w:r>
      <w:proofErr w:type="spellStart"/>
      <w:r>
        <w:rPr>
          <w:color w:val="000000"/>
          <w:sz w:val="24"/>
          <w:szCs w:val="24"/>
        </w:rPr>
        <w:t>Маниловск</w:t>
      </w:r>
      <w:proofErr w:type="spellEnd"/>
      <w:r>
        <w:rPr>
          <w:color w:val="000000"/>
          <w:sz w:val="24"/>
          <w:szCs w:val="24"/>
        </w:rPr>
        <w:t>», Думой Поселения, в соответствии с полномочиями, установленными федеральным и областным законодательством.</w:t>
      </w:r>
    </w:p>
    <w:p w:rsidR="00CD38F4" w:rsidRDefault="00CD38F4">
      <w:pPr>
        <w:pStyle w:val="af4"/>
        <w:shd w:val="clear" w:color="auto" w:fill="FFFFFF"/>
        <w:spacing w:before="30" w:after="30" w:line="285" w:lineRule="atLeast"/>
        <w:jc w:val="both"/>
      </w:pPr>
      <w:r>
        <w:rPr>
          <w:color w:val="000000"/>
          <w:sz w:val="24"/>
          <w:szCs w:val="24"/>
        </w:rPr>
        <w:lastRenderedPageBreak/>
        <w:t xml:space="preserve">             Одновременно с отчетом об исполнении местного бюджета за соответствующий финансовый год Администрация муниципального образования ежегодно представляет в Думу Поселения, отчет о реализации Программы в отчетном финансовом году.</w:t>
      </w:r>
    </w:p>
    <w:p w:rsidR="00CD38F4" w:rsidRDefault="00CD38F4">
      <w:pPr>
        <w:pStyle w:val="af4"/>
        <w:shd w:val="clear" w:color="auto" w:fill="FFFFFF"/>
        <w:spacing w:before="30" w:after="30" w:line="285" w:lineRule="atLeast"/>
      </w:pPr>
      <w:r>
        <w:rPr>
          <w:color w:val="000000"/>
          <w:sz w:val="24"/>
          <w:szCs w:val="24"/>
        </w:rPr>
        <w:t xml:space="preserve">              Отчет о реализации Программы в соответствующем году содержит:</w:t>
      </w:r>
    </w:p>
    <w:p w:rsidR="00CD38F4" w:rsidRDefault="00CD38F4">
      <w:pPr>
        <w:pStyle w:val="af4"/>
        <w:shd w:val="clear" w:color="auto" w:fill="FFFFFF"/>
        <w:spacing w:before="30" w:after="30" w:line="285" w:lineRule="atLeast"/>
        <w:jc w:val="both"/>
      </w:pPr>
      <w:proofErr w:type="gramStart"/>
      <w:r>
        <w:rPr>
          <w:color w:val="000000"/>
          <w:sz w:val="24"/>
          <w:szCs w:val="24"/>
        </w:rPr>
        <w:t>общий</w:t>
      </w:r>
      <w:proofErr w:type="gramEnd"/>
      <w:r>
        <w:rPr>
          <w:color w:val="000000"/>
          <w:sz w:val="24"/>
          <w:szCs w:val="24"/>
        </w:rPr>
        <w:t xml:space="preserve"> объем фактически произведенных расходов, в том числе по источникам финансирования;</w:t>
      </w:r>
    </w:p>
    <w:p w:rsidR="00CD38F4" w:rsidRDefault="00CD38F4">
      <w:pPr>
        <w:pStyle w:val="af4"/>
        <w:shd w:val="clear" w:color="auto" w:fill="FFFFFF"/>
        <w:spacing w:before="30" w:after="30" w:line="285" w:lineRule="atLeast"/>
      </w:pPr>
      <w:proofErr w:type="gramStart"/>
      <w:r>
        <w:rPr>
          <w:color w:val="000000"/>
          <w:sz w:val="24"/>
          <w:szCs w:val="24"/>
        </w:rPr>
        <w:t>перечень</w:t>
      </w:r>
      <w:proofErr w:type="gramEnd"/>
      <w:r>
        <w:rPr>
          <w:color w:val="000000"/>
          <w:sz w:val="24"/>
          <w:szCs w:val="24"/>
        </w:rPr>
        <w:t xml:space="preserve"> завершенных в течение года мероприятий;</w:t>
      </w:r>
    </w:p>
    <w:p w:rsidR="00CD38F4" w:rsidRDefault="00CD38F4">
      <w:pPr>
        <w:pStyle w:val="af4"/>
        <w:shd w:val="clear" w:color="auto" w:fill="FFFFFF"/>
        <w:spacing w:before="30" w:after="30" w:line="285" w:lineRule="atLeast"/>
      </w:pPr>
      <w:proofErr w:type="gramStart"/>
      <w:r>
        <w:rPr>
          <w:color w:val="000000"/>
          <w:sz w:val="24"/>
          <w:szCs w:val="24"/>
        </w:rPr>
        <w:t>перечень</w:t>
      </w:r>
      <w:proofErr w:type="gramEnd"/>
      <w:r>
        <w:rPr>
          <w:color w:val="000000"/>
          <w:sz w:val="24"/>
          <w:szCs w:val="24"/>
        </w:rPr>
        <w:t xml:space="preserve"> не завершенных в течение года мероприятий;</w:t>
      </w:r>
    </w:p>
    <w:p w:rsidR="00CD38F4" w:rsidRDefault="00CD38F4">
      <w:pPr>
        <w:pStyle w:val="af4"/>
        <w:shd w:val="clear" w:color="auto" w:fill="FFFFFF"/>
        <w:spacing w:before="30" w:after="30" w:line="285" w:lineRule="atLeast"/>
      </w:pPr>
      <w:proofErr w:type="gramStart"/>
      <w:r>
        <w:rPr>
          <w:color w:val="000000"/>
          <w:sz w:val="24"/>
          <w:szCs w:val="24"/>
        </w:rPr>
        <w:t>анализ</w:t>
      </w:r>
      <w:proofErr w:type="gramEnd"/>
      <w:r>
        <w:rPr>
          <w:color w:val="000000"/>
          <w:sz w:val="24"/>
          <w:szCs w:val="24"/>
        </w:rPr>
        <w:t xml:space="preserve"> причин несвоевременного завершения программных мероприятий;</w:t>
      </w:r>
    </w:p>
    <w:p w:rsidR="00CD38F4" w:rsidRDefault="00CD38F4">
      <w:pPr>
        <w:pStyle w:val="af4"/>
        <w:shd w:val="clear" w:color="auto" w:fill="FFFFFF"/>
        <w:spacing w:before="30" w:after="30" w:line="285" w:lineRule="atLeast"/>
      </w:pPr>
      <w:proofErr w:type="gramStart"/>
      <w:r>
        <w:rPr>
          <w:color w:val="000000"/>
          <w:sz w:val="24"/>
          <w:szCs w:val="24"/>
        </w:rPr>
        <w:t>предложения</w:t>
      </w:r>
      <w:proofErr w:type="gramEnd"/>
      <w:r>
        <w:rPr>
          <w:color w:val="000000"/>
          <w:sz w:val="24"/>
          <w:szCs w:val="24"/>
        </w:rPr>
        <w:t xml:space="preserve"> о привлечении дополнительных источников финансирования.</w:t>
      </w:r>
    </w:p>
    <w:p w:rsidR="00CD38F4" w:rsidRDefault="00CD38F4">
      <w:pPr>
        <w:pStyle w:val="af4"/>
        <w:shd w:val="clear" w:color="auto" w:fill="FFFFFF"/>
        <w:spacing w:before="30" w:after="30" w:line="285" w:lineRule="atLeast"/>
        <w:jc w:val="both"/>
      </w:pPr>
      <w:r>
        <w:rPr>
          <w:color w:val="000000"/>
          <w:sz w:val="24"/>
          <w:szCs w:val="24"/>
        </w:rPr>
        <w:t xml:space="preserve">              Итоговый отчет содержит данные о финансировании Программы в целом и отдельных ее мероприятий с разбивкой по годам и источникам финансирования, процент реализации Программы, оценку результатов реализации Программы, уровень достижения программных целей и запланированных показателей эффективности.</w:t>
      </w:r>
      <w:r>
        <w:rPr>
          <w:rStyle w:val="apple-converted-space"/>
          <w:color w:val="000000"/>
          <w:sz w:val="24"/>
          <w:szCs w:val="24"/>
        </w:rPr>
        <w:t> </w:t>
      </w:r>
    </w:p>
    <w:p w:rsidR="00CD38F4" w:rsidRDefault="00CD38F4">
      <w:pPr>
        <w:pStyle w:val="af4"/>
        <w:shd w:val="clear" w:color="auto" w:fill="FFFFFF"/>
        <w:spacing w:before="30" w:after="30" w:line="285" w:lineRule="atLeast"/>
        <w:jc w:val="both"/>
      </w:pPr>
      <w:r>
        <w:rPr>
          <w:color w:val="000000"/>
          <w:sz w:val="24"/>
          <w:szCs w:val="24"/>
        </w:rPr>
        <w:t xml:space="preserve">              В целях оперативного контроля за ходом осуществления Программы, своевременной ее корректировкой и уточнением основных целевых показателей Администрация   муниципального образования «</w:t>
      </w:r>
      <w:proofErr w:type="spellStart"/>
      <w:r>
        <w:rPr>
          <w:color w:val="000000"/>
          <w:sz w:val="24"/>
          <w:szCs w:val="24"/>
        </w:rPr>
        <w:t>Маниловск</w:t>
      </w:r>
      <w:proofErr w:type="spellEnd"/>
      <w:r>
        <w:rPr>
          <w:color w:val="000000"/>
          <w:sz w:val="24"/>
          <w:szCs w:val="24"/>
        </w:rPr>
        <w:t>», организует систему мониторинга, обеспечивающую сопоставительный анализ фактически достигнутых результатов и прогнозно-целевых показателей Программы, а также влияния результатов реализации Программы на уровень экономического и социального развития Поселения.</w:t>
      </w:r>
    </w:p>
    <w:p w:rsidR="00CD38F4" w:rsidRDefault="00CD38F4">
      <w:pPr>
        <w:pStyle w:val="af4"/>
        <w:shd w:val="clear" w:color="auto" w:fill="FFFFFF"/>
        <w:spacing w:before="30" w:after="30" w:line="285" w:lineRule="atLeast"/>
        <w:jc w:val="both"/>
      </w:pPr>
      <w:r>
        <w:rPr>
          <w:color w:val="000000"/>
          <w:sz w:val="24"/>
          <w:szCs w:val="24"/>
        </w:rPr>
        <w:t xml:space="preserve">              По итогам года Администрация Поселения проводит анализ выполнения прогнозно-целевых показателей развития муниципального образования «</w:t>
      </w:r>
      <w:proofErr w:type="spellStart"/>
      <w:r>
        <w:rPr>
          <w:color w:val="000000"/>
          <w:sz w:val="24"/>
          <w:szCs w:val="24"/>
        </w:rPr>
        <w:t>Маниловск</w:t>
      </w:r>
      <w:proofErr w:type="spellEnd"/>
      <w:r>
        <w:rPr>
          <w:color w:val="000000"/>
          <w:sz w:val="24"/>
          <w:szCs w:val="24"/>
        </w:rPr>
        <w:t>», оценку соответствия достигнутых результатов прогнозно-целевым показателям развития Поселения.</w:t>
      </w:r>
    </w:p>
    <w:p w:rsidR="00CD38F4" w:rsidRDefault="00CD38F4">
      <w:pPr>
        <w:pStyle w:val="Default"/>
        <w:jc w:val="both"/>
        <w:rPr>
          <w:b/>
          <w:sz w:val="23"/>
          <w:szCs w:val="23"/>
        </w:rPr>
      </w:pPr>
    </w:p>
    <w:p w:rsidR="00CD38F4" w:rsidRDefault="00CD38F4">
      <w:pPr>
        <w:jc w:val="center"/>
      </w:pPr>
      <w:r>
        <w:rPr>
          <w:b/>
          <w:bCs/>
          <w:iCs/>
        </w:rPr>
        <w:t>VIII.</w:t>
      </w:r>
      <w:r>
        <w:rPr>
          <w:b/>
          <w:bCs/>
        </w:rPr>
        <w:t xml:space="preserve"> Механизм реализации Стратегии</w:t>
      </w:r>
    </w:p>
    <w:p w:rsidR="00CD38F4" w:rsidRDefault="00CD38F4">
      <w:pPr>
        <w:jc w:val="both"/>
      </w:pPr>
      <w:r>
        <w:t xml:space="preserve">          Программа реализуется администрацией муниципального образования «</w:t>
      </w:r>
      <w:proofErr w:type="spellStart"/>
      <w:r>
        <w:t>Маниловск</w:t>
      </w:r>
      <w:proofErr w:type="spellEnd"/>
      <w:r>
        <w:t>». При реализации Программы назначаются координаторы Программы, обеспечивающее общее управление реализацией конкретных мероприятий Программы. Координаторы Программы несут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коммунальной инфраструктуры муниципального образования. Общий контроль за ходом реализации Программы осуществляет глава администрации муниципального образования «</w:t>
      </w:r>
      <w:proofErr w:type="spellStart"/>
      <w:r>
        <w:t>Маниловск</w:t>
      </w:r>
      <w:proofErr w:type="spellEnd"/>
      <w:r>
        <w:t>». Финансирование расходов на реализацию Программы осуществляется в порядке, установленном бюджетным процессом муниципального образования, а также долгосрочными финансово-хозяйственными планами предприятий коммунального комплекса муниципального образования. Отчет о ходе выполнения Программы подлежит опубликованию на официальном сайте муниципального образования.</w:t>
      </w:r>
    </w:p>
    <w:p w:rsidR="00CD38F4" w:rsidRDefault="00CD38F4">
      <w:pPr>
        <w:jc w:val="both"/>
      </w:pPr>
      <w:r>
        <w:rPr>
          <w:b/>
          <w:bCs/>
        </w:rPr>
        <w:t xml:space="preserve">           Мероприятия Программы могут быть скорректированы в порядке, установленном законодательством и с учетом объемов бюджетного финансирования путем внесения изменений и дополнений в настоящее решение.</w:t>
      </w:r>
    </w:p>
    <w:p w:rsidR="00CD38F4" w:rsidRDefault="00CD38F4">
      <w:pPr>
        <w:jc w:val="both"/>
      </w:pPr>
      <w:r>
        <w:rPr>
          <w:b/>
          <w:bCs/>
        </w:rPr>
        <w:t xml:space="preserve">    </w:t>
      </w:r>
      <w:r>
        <w:t xml:space="preserve">        Администрация муниципального образования «</w:t>
      </w:r>
      <w:proofErr w:type="spellStart"/>
      <w:r>
        <w:t>Маниловск</w:t>
      </w:r>
      <w:proofErr w:type="spellEnd"/>
      <w:r>
        <w:t>» осуществляет мониторинг степени достижения и целевых ориентиров Программы 1 раз в год.</w:t>
      </w:r>
    </w:p>
    <w:p w:rsidR="00CD38F4" w:rsidRDefault="00CD38F4">
      <w:pPr>
        <w:jc w:val="both"/>
      </w:pPr>
      <w:r>
        <w:t xml:space="preserve">            Подводятся итоги реализации Программы комплексного социально-экономического развития, соответственно, за текущий год и данная информация доводится до депутатов Думы «</w:t>
      </w:r>
      <w:proofErr w:type="spellStart"/>
      <w:r>
        <w:t>Маниловск</w:t>
      </w:r>
      <w:proofErr w:type="spellEnd"/>
      <w:r>
        <w:t>».</w:t>
      </w:r>
    </w:p>
    <w:p w:rsidR="00CD38F4" w:rsidRDefault="00CD38F4">
      <w:pPr>
        <w:jc w:val="both"/>
      </w:pPr>
      <w:r>
        <w:t xml:space="preserve">            Для достижения целевых ориентиров Программы органы местного самоуправления сельского поселения в установленном порядке разрабатывают, принимают и исполняют необходимые муниципальные правовые акты, в том числе муниципальные программы муниципального образования «</w:t>
      </w:r>
      <w:proofErr w:type="spellStart"/>
      <w:r>
        <w:t>Маниловск</w:t>
      </w:r>
      <w:proofErr w:type="spellEnd"/>
      <w:r>
        <w:t xml:space="preserve">». </w:t>
      </w:r>
    </w:p>
    <w:p w:rsidR="00CD38F4" w:rsidRDefault="00CD38F4">
      <w:pPr>
        <w:jc w:val="both"/>
      </w:pPr>
      <w:r>
        <w:t xml:space="preserve">            Основная цель социально-экономического развития му</w:t>
      </w:r>
      <w:r w:rsidR="00A34354">
        <w:t>ниципального образования на 2022-2036</w:t>
      </w:r>
      <w:r>
        <w:t xml:space="preserve"> годы, задачи Программы, целевые ориентиры Программы, развитие </w:t>
      </w:r>
      <w:r>
        <w:lastRenderedPageBreak/>
        <w:t>му</w:t>
      </w:r>
      <w:r w:rsidR="00A34354">
        <w:t>ниципального образования на 2022-2036</w:t>
      </w:r>
      <w:r>
        <w:t xml:space="preserve"> годы служат основой для разработки проектов решений депутатов муниципального образования «</w:t>
      </w:r>
      <w:proofErr w:type="spellStart"/>
      <w:r>
        <w:t>Маниловск</w:t>
      </w:r>
      <w:proofErr w:type="spellEnd"/>
      <w:r>
        <w:t>» о бюджете муниципального образования на соответствующие финансовые годы, а так же муниципальных программ муниципального образования «</w:t>
      </w:r>
      <w:proofErr w:type="spellStart"/>
      <w:r>
        <w:t>Маниловск</w:t>
      </w:r>
      <w:proofErr w:type="spellEnd"/>
      <w:r>
        <w:t>».</w:t>
      </w:r>
    </w:p>
    <w:p w:rsidR="00CD38F4" w:rsidRDefault="00CD38F4">
      <w:pPr>
        <w:jc w:val="both"/>
        <w:sectPr w:rsidR="00CD38F4">
          <w:footerReference w:type="default" r:id="rId12"/>
          <w:footerReference w:type="first" r:id="rId13"/>
          <w:pgSz w:w="11906" w:h="16838"/>
          <w:pgMar w:top="709" w:right="850" w:bottom="851" w:left="1701" w:header="720" w:footer="0" w:gutter="0"/>
          <w:cols w:space="720"/>
          <w:docGrid w:linePitch="360"/>
        </w:sectPr>
      </w:pPr>
      <w:r>
        <w:t xml:space="preserve"> </w:t>
      </w:r>
    </w:p>
    <w:p w:rsidR="00CD38F4" w:rsidRDefault="00CD38F4">
      <w:pPr>
        <w:jc w:val="right"/>
      </w:pPr>
      <w:r>
        <w:rPr>
          <w:sz w:val="20"/>
          <w:szCs w:val="20"/>
        </w:rPr>
        <w:lastRenderedPageBreak/>
        <w:t xml:space="preserve">   Приложение №1   </w:t>
      </w:r>
    </w:p>
    <w:p w:rsidR="00CD38F4" w:rsidRPr="009C22B2" w:rsidRDefault="00CD38F4">
      <w:pPr>
        <w:jc w:val="right"/>
      </w:pPr>
      <w:proofErr w:type="gramStart"/>
      <w:r w:rsidRPr="009C22B2">
        <w:rPr>
          <w:sz w:val="20"/>
          <w:szCs w:val="20"/>
        </w:rPr>
        <w:t>к</w:t>
      </w:r>
      <w:proofErr w:type="gramEnd"/>
      <w:r w:rsidRPr="009C22B2">
        <w:rPr>
          <w:sz w:val="20"/>
          <w:szCs w:val="20"/>
        </w:rPr>
        <w:t xml:space="preserve"> Стратегии МО «</w:t>
      </w:r>
      <w:proofErr w:type="spellStart"/>
      <w:r w:rsidRPr="009C22B2">
        <w:rPr>
          <w:sz w:val="20"/>
          <w:szCs w:val="20"/>
        </w:rPr>
        <w:t>Маниловск</w:t>
      </w:r>
      <w:proofErr w:type="spellEnd"/>
      <w:r w:rsidRPr="009C22B2">
        <w:rPr>
          <w:sz w:val="20"/>
          <w:szCs w:val="20"/>
        </w:rPr>
        <w:t>»</w:t>
      </w:r>
    </w:p>
    <w:p w:rsidR="00CD38F4" w:rsidRPr="009C22B2" w:rsidRDefault="00CD38F4">
      <w:pPr>
        <w:jc w:val="right"/>
        <w:rPr>
          <w:sz w:val="20"/>
          <w:szCs w:val="20"/>
        </w:rPr>
      </w:pPr>
    </w:p>
    <w:p w:rsidR="00CD38F4" w:rsidRPr="009C22B2" w:rsidRDefault="00CD38F4">
      <w:pPr>
        <w:jc w:val="center"/>
      </w:pPr>
      <w:r w:rsidRPr="009C22B2">
        <w:t>ПЕРЕЧЕНЬ</w:t>
      </w:r>
    </w:p>
    <w:p w:rsidR="00CD38F4" w:rsidRPr="009C22B2" w:rsidRDefault="00CD38F4">
      <w:pPr>
        <w:jc w:val="center"/>
      </w:pPr>
      <w:r w:rsidRPr="009C22B2">
        <w:t>МУНИЦИПАЛЬНЫХ ПРОГРАММ «МАНИЛОВСК»</w:t>
      </w:r>
    </w:p>
    <w:p w:rsidR="00CD38F4" w:rsidRPr="009C22B2" w:rsidRDefault="00CD38F4">
      <w:pPr>
        <w:jc w:val="center"/>
      </w:pPr>
    </w:p>
    <w:tbl>
      <w:tblPr>
        <w:tblW w:w="0" w:type="auto"/>
        <w:jc w:val="center"/>
        <w:tblLayout w:type="fixed"/>
        <w:tblLook w:val="0000" w:firstRow="0" w:lastRow="0" w:firstColumn="0" w:lastColumn="0" w:noHBand="0" w:noVBand="0"/>
      </w:tblPr>
      <w:tblGrid>
        <w:gridCol w:w="3544"/>
        <w:gridCol w:w="1867"/>
        <w:gridCol w:w="1986"/>
        <w:gridCol w:w="2327"/>
      </w:tblGrid>
      <w:tr w:rsidR="00CD38F4" w:rsidRPr="009C22B2">
        <w:trPr>
          <w:jc w:val="center"/>
        </w:trPr>
        <w:tc>
          <w:tcPr>
            <w:tcW w:w="3544" w:type="dxa"/>
            <w:tcBorders>
              <w:top w:val="single" w:sz="4" w:space="0" w:color="000000"/>
              <w:left w:val="single" w:sz="4" w:space="0" w:color="000000"/>
              <w:bottom w:val="single" w:sz="4" w:space="0" w:color="000000"/>
            </w:tcBorders>
            <w:shd w:val="clear" w:color="auto" w:fill="auto"/>
          </w:tcPr>
          <w:p w:rsidR="00CD38F4" w:rsidRPr="009C22B2" w:rsidRDefault="00CD38F4">
            <w:pPr>
              <w:jc w:val="center"/>
            </w:pPr>
            <w:r w:rsidRPr="009C22B2">
              <w:t>Название муниципальной программы</w:t>
            </w:r>
          </w:p>
        </w:tc>
        <w:tc>
          <w:tcPr>
            <w:tcW w:w="1867" w:type="dxa"/>
            <w:tcBorders>
              <w:top w:val="single" w:sz="4" w:space="0" w:color="000000"/>
              <w:left w:val="single" w:sz="4" w:space="0" w:color="000000"/>
              <w:bottom w:val="single" w:sz="4" w:space="0" w:color="000000"/>
            </w:tcBorders>
            <w:shd w:val="clear" w:color="auto" w:fill="auto"/>
          </w:tcPr>
          <w:p w:rsidR="00CD38F4" w:rsidRPr="009C22B2" w:rsidRDefault="00CD38F4">
            <w:pPr>
              <w:jc w:val="center"/>
            </w:pPr>
            <w:r w:rsidRPr="009C22B2">
              <w:t>Период реализации программы</w:t>
            </w:r>
          </w:p>
        </w:tc>
        <w:tc>
          <w:tcPr>
            <w:tcW w:w="1986" w:type="dxa"/>
            <w:tcBorders>
              <w:top w:val="single" w:sz="4" w:space="0" w:color="000000"/>
              <w:left w:val="single" w:sz="4" w:space="0" w:color="000000"/>
              <w:bottom w:val="single" w:sz="4" w:space="0" w:color="000000"/>
            </w:tcBorders>
            <w:shd w:val="clear" w:color="auto" w:fill="auto"/>
          </w:tcPr>
          <w:p w:rsidR="00CD38F4" w:rsidRPr="009C22B2" w:rsidRDefault="00CD38F4">
            <w:pPr>
              <w:jc w:val="center"/>
            </w:pPr>
            <w:r w:rsidRPr="009C22B2">
              <w:t>Объем финансирования, млн. рублей</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CD38F4" w:rsidRPr="009C22B2" w:rsidRDefault="00CD38F4">
            <w:pPr>
              <w:jc w:val="center"/>
            </w:pPr>
            <w:r w:rsidRPr="009C22B2">
              <w:t>Ответственный исполнитель</w:t>
            </w:r>
          </w:p>
        </w:tc>
      </w:tr>
      <w:tr w:rsidR="00CD38F4" w:rsidRPr="009C22B2">
        <w:trPr>
          <w:jc w:val="center"/>
        </w:trPr>
        <w:tc>
          <w:tcPr>
            <w:tcW w:w="3544" w:type="dxa"/>
            <w:tcBorders>
              <w:top w:val="single" w:sz="4" w:space="0" w:color="000000"/>
              <w:left w:val="single" w:sz="4" w:space="0" w:color="000000"/>
              <w:bottom w:val="single" w:sz="4" w:space="0" w:color="000000"/>
            </w:tcBorders>
            <w:shd w:val="clear" w:color="auto" w:fill="auto"/>
          </w:tcPr>
          <w:p w:rsidR="00CD38F4" w:rsidRPr="00C551D3" w:rsidRDefault="00CD38F4">
            <w:pPr>
              <w:jc w:val="both"/>
              <w:rPr>
                <w:color w:val="000000" w:themeColor="text1"/>
              </w:rPr>
            </w:pPr>
            <w:r w:rsidRPr="00C551D3">
              <w:rPr>
                <w:color w:val="000000" w:themeColor="text1"/>
              </w:rPr>
              <w:t xml:space="preserve">Долгосрочная целевая муниципальная программа «Профилактика терроризма и экстремизма на </w:t>
            </w:r>
            <w:proofErr w:type="gramStart"/>
            <w:r w:rsidRPr="00C551D3">
              <w:rPr>
                <w:color w:val="000000" w:themeColor="text1"/>
              </w:rPr>
              <w:t>территории  «</w:t>
            </w:r>
            <w:proofErr w:type="spellStart"/>
            <w:proofErr w:type="gramEnd"/>
            <w:r w:rsidRPr="00C551D3">
              <w:rPr>
                <w:color w:val="000000" w:themeColor="text1"/>
              </w:rPr>
              <w:t>Маниловск</w:t>
            </w:r>
            <w:proofErr w:type="spellEnd"/>
            <w:r w:rsidRPr="00C551D3">
              <w:rPr>
                <w:color w:val="000000" w:themeColor="text1"/>
              </w:rPr>
              <w:t>» на 2015-2017 годы».</w:t>
            </w:r>
          </w:p>
          <w:p w:rsidR="00CD38F4" w:rsidRPr="00C551D3" w:rsidRDefault="00CD38F4">
            <w:pPr>
              <w:rPr>
                <w:color w:val="000000" w:themeColor="text1"/>
              </w:rPr>
            </w:pPr>
            <w:r w:rsidRPr="00C551D3">
              <w:rPr>
                <w:color w:val="000000" w:themeColor="text1"/>
              </w:rPr>
              <w:t>(</w:t>
            </w:r>
            <w:proofErr w:type="gramStart"/>
            <w:r w:rsidRPr="00C551D3">
              <w:rPr>
                <w:color w:val="000000" w:themeColor="text1"/>
              </w:rPr>
              <w:t>действующая</w:t>
            </w:r>
            <w:proofErr w:type="gramEnd"/>
            <w:r w:rsidRPr="00C551D3">
              <w:rPr>
                <w:color w:val="000000" w:themeColor="text1"/>
              </w:rPr>
              <w:t xml:space="preserve">) </w:t>
            </w:r>
          </w:p>
          <w:p w:rsidR="00CD38F4" w:rsidRPr="00C551D3" w:rsidRDefault="00CD38F4">
            <w:pPr>
              <w:rPr>
                <w:color w:val="000000" w:themeColor="text1"/>
              </w:rPr>
            </w:pPr>
            <w:proofErr w:type="gramStart"/>
            <w:r w:rsidRPr="00C551D3">
              <w:rPr>
                <w:color w:val="000000" w:themeColor="text1"/>
              </w:rPr>
              <w:t>в</w:t>
            </w:r>
            <w:proofErr w:type="gramEnd"/>
            <w:r w:rsidRPr="00C551D3">
              <w:rPr>
                <w:color w:val="000000" w:themeColor="text1"/>
              </w:rPr>
              <w:t xml:space="preserve"> перспективе на 2018-2022 годы</w:t>
            </w:r>
          </w:p>
        </w:tc>
        <w:tc>
          <w:tcPr>
            <w:tcW w:w="1867" w:type="dxa"/>
            <w:tcBorders>
              <w:top w:val="single" w:sz="4" w:space="0" w:color="000000"/>
              <w:left w:val="single" w:sz="4" w:space="0" w:color="000000"/>
              <w:bottom w:val="single" w:sz="4" w:space="0" w:color="000000"/>
            </w:tcBorders>
            <w:shd w:val="clear" w:color="auto" w:fill="auto"/>
          </w:tcPr>
          <w:p w:rsidR="00CD38F4" w:rsidRPr="00C551D3" w:rsidRDefault="00CD38F4">
            <w:pPr>
              <w:jc w:val="center"/>
              <w:rPr>
                <w:color w:val="000000" w:themeColor="text1"/>
              </w:rPr>
            </w:pPr>
            <w:r w:rsidRPr="00C551D3">
              <w:rPr>
                <w:color w:val="000000" w:themeColor="text1"/>
              </w:rPr>
              <w:t>2015-2017</w:t>
            </w:r>
          </w:p>
          <w:p w:rsidR="00CD38F4" w:rsidRPr="00C551D3" w:rsidRDefault="00CD38F4">
            <w:pPr>
              <w:jc w:val="center"/>
              <w:rPr>
                <w:color w:val="000000" w:themeColor="text1"/>
              </w:rPr>
            </w:pPr>
          </w:p>
          <w:p w:rsidR="00CD38F4" w:rsidRPr="00C551D3" w:rsidRDefault="00CD38F4">
            <w:pPr>
              <w:jc w:val="center"/>
              <w:rPr>
                <w:color w:val="000000" w:themeColor="text1"/>
              </w:rPr>
            </w:pPr>
          </w:p>
          <w:p w:rsidR="00CD38F4" w:rsidRPr="00C551D3" w:rsidRDefault="00CD38F4">
            <w:pPr>
              <w:jc w:val="center"/>
              <w:rPr>
                <w:color w:val="000000" w:themeColor="text1"/>
              </w:rPr>
            </w:pPr>
          </w:p>
          <w:p w:rsidR="00CD38F4" w:rsidRPr="00C551D3" w:rsidRDefault="00CD38F4">
            <w:pPr>
              <w:jc w:val="center"/>
              <w:rPr>
                <w:color w:val="000000" w:themeColor="text1"/>
              </w:rPr>
            </w:pPr>
          </w:p>
          <w:p w:rsidR="00CD38F4" w:rsidRPr="00C551D3" w:rsidRDefault="00CD38F4">
            <w:pPr>
              <w:jc w:val="center"/>
              <w:rPr>
                <w:color w:val="000000" w:themeColor="text1"/>
              </w:rPr>
            </w:pPr>
          </w:p>
          <w:p w:rsidR="00CD38F4" w:rsidRPr="00C551D3" w:rsidRDefault="00CD38F4">
            <w:pPr>
              <w:jc w:val="center"/>
              <w:rPr>
                <w:color w:val="000000" w:themeColor="text1"/>
              </w:rPr>
            </w:pPr>
          </w:p>
          <w:p w:rsidR="00CD38F4" w:rsidRPr="00C551D3" w:rsidRDefault="00CD38F4">
            <w:pPr>
              <w:jc w:val="center"/>
              <w:rPr>
                <w:color w:val="000000" w:themeColor="text1"/>
              </w:rPr>
            </w:pPr>
            <w:r w:rsidRPr="00C551D3">
              <w:rPr>
                <w:color w:val="000000" w:themeColor="text1"/>
              </w:rPr>
              <w:t>2018-2022</w:t>
            </w:r>
          </w:p>
        </w:tc>
        <w:tc>
          <w:tcPr>
            <w:tcW w:w="1986" w:type="dxa"/>
            <w:tcBorders>
              <w:top w:val="single" w:sz="4" w:space="0" w:color="000000"/>
              <w:left w:val="single" w:sz="4" w:space="0" w:color="000000"/>
              <w:bottom w:val="single" w:sz="4" w:space="0" w:color="000000"/>
            </w:tcBorders>
            <w:shd w:val="clear" w:color="auto" w:fill="auto"/>
          </w:tcPr>
          <w:p w:rsidR="00CD38F4" w:rsidRPr="009C22B2" w:rsidRDefault="00CD38F4">
            <w:pPr>
              <w:jc w:val="center"/>
            </w:pPr>
            <w:r w:rsidRPr="009C22B2">
              <w:t>0,0</w:t>
            </w:r>
          </w:p>
          <w:p w:rsidR="00CD38F4" w:rsidRPr="009C22B2" w:rsidRDefault="00CD38F4">
            <w:pPr>
              <w:jc w:val="center"/>
            </w:pPr>
          </w:p>
          <w:p w:rsidR="00CD38F4" w:rsidRPr="009C22B2" w:rsidRDefault="00CD38F4">
            <w:pPr>
              <w:jc w:val="center"/>
            </w:pPr>
          </w:p>
          <w:p w:rsidR="00CD38F4" w:rsidRPr="009C22B2" w:rsidRDefault="00CD38F4">
            <w:pPr>
              <w:jc w:val="center"/>
            </w:pPr>
          </w:p>
          <w:p w:rsidR="00CD38F4" w:rsidRPr="009C22B2" w:rsidRDefault="00CD38F4">
            <w:pPr>
              <w:jc w:val="center"/>
            </w:pPr>
          </w:p>
          <w:p w:rsidR="00CD38F4" w:rsidRPr="009C22B2" w:rsidRDefault="00CD38F4">
            <w:pPr>
              <w:jc w:val="center"/>
            </w:pPr>
          </w:p>
          <w:p w:rsidR="00CD38F4" w:rsidRPr="009C22B2" w:rsidRDefault="00CD38F4">
            <w:pPr>
              <w:jc w:val="center"/>
            </w:pPr>
          </w:p>
          <w:p w:rsidR="00CD38F4" w:rsidRPr="009C22B2" w:rsidRDefault="00CD38F4">
            <w:pPr>
              <w:jc w:val="center"/>
            </w:pPr>
            <w:r w:rsidRPr="009C22B2">
              <w:t>0</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CD38F4" w:rsidRPr="009C22B2" w:rsidRDefault="00CD38F4">
            <w:pPr>
              <w:jc w:val="center"/>
            </w:pPr>
            <w:r w:rsidRPr="009C22B2">
              <w:t>Администрация Поселения</w:t>
            </w:r>
          </w:p>
          <w:p w:rsidR="00CD38F4" w:rsidRPr="009C22B2" w:rsidRDefault="00CD38F4">
            <w:pPr>
              <w:jc w:val="center"/>
            </w:pPr>
          </w:p>
          <w:p w:rsidR="00CD38F4" w:rsidRPr="009C22B2" w:rsidRDefault="00CD38F4">
            <w:pPr>
              <w:jc w:val="center"/>
            </w:pPr>
          </w:p>
          <w:p w:rsidR="00CD38F4" w:rsidRPr="009C22B2" w:rsidRDefault="00CD38F4">
            <w:pPr>
              <w:jc w:val="center"/>
            </w:pPr>
          </w:p>
          <w:p w:rsidR="00CD38F4" w:rsidRPr="009C22B2" w:rsidRDefault="00CD38F4">
            <w:pPr>
              <w:jc w:val="center"/>
            </w:pPr>
          </w:p>
          <w:p w:rsidR="00CD38F4" w:rsidRPr="009C22B2" w:rsidRDefault="00CD38F4">
            <w:pPr>
              <w:jc w:val="center"/>
            </w:pPr>
            <w:r w:rsidRPr="009C22B2">
              <w:t>Администрация Поселения</w:t>
            </w:r>
          </w:p>
        </w:tc>
      </w:tr>
      <w:tr w:rsidR="00CD38F4" w:rsidRPr="009C22B2">
        <w:trPr>
          <w:trHeight w:val="1275"/>
          <w:jc w:val="center"/>
        </w:trPr>
        <w:tc>
          <w:tcPr>
            <w:tcW w:w="3544" w:type="dxa"/>
            <w:tcBorders>
              <w:top w:val="single" w:sz="4" w:space="0" w:color="000000"/>
              <w:left w:val="single" w:sz="4" w:space="0" w:color="000000"/>
              <w:bottom w:val="single" w:sz="4" w:space="0" w:color="000000"/>
            </w:tcBorders>
            <w:shd w:val="clear" w:color="auto" w:fill="auto"/>
          </w:tcPr>
          <w:p w:rsidR="00CD38F4" w:rsidRPr="00C551D3" w:rsidRDefault="00CD38F4">
            <w:pPr>
              <w:jc w:val="both"/>
              <w:rPr>
                <w:color w:val="000000" w:themeColor="text1"/>
              </w:rPr>
            </w:pPr>
            <w:r w:rsidRPr="00C551D3">
              <w:rPr>
                <w:color w:val="000000" w:themeColor="text1"/>
              </w:rPr>
              <w:t>Муниципальная Программа «Текущий ремонт муниципального жилищного фонда»</w:t>
            </w:r>
          </w:p>
          <w:p w:rsidR="00CD38F4" w:rsidRPr="00A34354" w:rsidRDefault="00CD38F4">
            <w:pPr>
              <w:jc w:val="both"/>
              <w:rPr>
                <w:color w:val="FF0000"/>
              </w:rPr>
            </w:pPr>
          </w:p>
        </w:tc>
        <w:tc>
          <w:tcPr>
            <w:tcW w:w="1867" w:type="dxa"/>
            <w:tcBorders>
              <w:top w:val="single" w:sz="4" w:space="0" w:color="000000"/>
              <w:left w:val="single" w:sz="4" w:space="0" w:color="000000"/>
              <w:bottom w:val="single" w:sz="4" w:space="0" w:color="000000"/>
            </w:tcBorders>
            <w:shd w:val="clear" w:color="auto" w:fill="auto"/>
          </w:tcPr>
          <w:p w:rsidR="00CD38F4" w:rsidRPr="00A34354" w:rsidRDefault="00CD38F4">
            <w:pPr>
              <w:jc w:val="center"/>
              <w:rPr>
                <w:color w:val="FF0000"/>
              </w:rPr>
            </w:pPr>
            <w:r w:rsidRPr="00C551D3">
              <w:rPr>
                <w:color w:val="000000" w:themeColor="text1"/>
              </w:rPr>
              <w:t>2017-2022</w:t>
            </w:r>
          </w:p>
        </w:tc>
        <w:tc>
          <w:tcPr>
            <w:tcW w:w="1986" w:type="dxa"/>
            <w:tcBorders>
              <w:top w:val="single" w:sz="4" w:space="0" w:color="000000"/>
              <w:left w:val="single" w:sz="4" w:space="0" w:color="000000"/>
              <w:bottom w:val="single" w:sz="4" w:space="0" w:color="000000"/>
            </w:tcBorders>
            <w:shd w:val="clear" w:color="auto" w:fill="auto"/>
          </w:tcPr>
          <w:p w:rsidR="00CD38F4" w:rsidRPr="009C22B2" w:rsidRDefault="00CD38F4">
            <w:pPr>
              <w:jc w:val="center"/>
            </w:pPr>
            <w:r w:rsidRPr="009C22B2">
              <w:t>0,60</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CD38F4" w:rsidRPr="009C22B2" w:rsidRDefault="00CD38F4">
            <w:pPr>
              <w:jc w:val="center"/>
            </w:pPr>
            <w:r w:rsidRPr="009C22B2">
              <w:t xml:space="preserve">Администрация Поселения       </w:t>
            </w:r>
          </w:p>
        </w:tc>
      </w:tr>
      <w:tr w:rsidR="00CD38F4" w:rsidRPr="009C22B2">
        <w:trPr>
          <w:trHeight w:val="420"/>
          <w:jc w:val="center"/>
        </w:trPr>
        <w:tc>
          <w:tcPr>
            <w:tcW w:w="3544" w:type="dxa"/>
            <w:tcBorders>
              <w:top w:val="single" w:sz="4" w:space="0" w:color="000000"/>
              <w:left w:val="single" w:sz="4" w:space="0" w:color="000000"/>
              <w:bottom w:val="single" w:sz="4" w:space="0" w:color="000000"/>
            </w:tcBorders>
            <w:shd w:val="clear" w:color="auto" w:fill="auto"/>
          </w:tcPr>
          <w:p w:rsidR="00CD38F4" w:rsidRPr="00C551D3" w:rsidRDefault="00CD38F4">
            <w:pPr>
              <w:jc w:val="both"/>
              <w:rPr>
                <w:color w:val="000000" w:themeColor="text1"/>
              </w:rPr>
            </w:pPr>
            <w:r w:rsidRPr="00C551D3">
              <w:rPr>
                <w:color w:val="000000" w:themeColor="text1"/>
              </w:rPr>
              <w:t xml:space="preserve">Муниципальная программа «Развитие физической культуры и спорта в муниципальном </w:t>
            </w:r>
            <w:proofErr w:type="gramStart"/>
            <w:r w:rsidRPr="00C551D3">
              <w:rPr>
                <w:color w:val="000000" w:themeColor="text1"/>
              </w:rPr>
              <w:t>образовании  «</w:t>
            </w:r>
            <w:proofErr w:type="spellStart"/>
            <w:proofErr w:type="gramEnd"/>
            <w:r w:rsidRPr="00C551D3">
              <w:rPr>
                <w:color w:val="000000" w:themeColor="text1"/>
              </w:rPr>
              <w:t>Маниловск</w:t>
            </w:r>
            <w:proofErr w:type="spellEnd"/>
            <w:r w:rsidRPr="00C551D3">
              <w:rPr>
                <w:color w:val="000000" w:themeColor="text1"/>
              </w:rPr>
              <w:t xml:space="preserve">»». </w:t>
            </w:r>
          </w:p>
          <w:p w:rsidR="00CD38F4" w:rsidRPr="00C551D3" w:rsidRDefault="00CD38F4">
            <w:pPr>
              <w:jc w:val="both"/>
              <w:rPr>
                <w:color w:val="000000" w:themeColor="text1"/>
              </w:rPr>
            </w:pPr>
          </w:p>
        </w:tc>
        <w:tc>
          <w:tcPr>
            <w:tcW w:w="1867" w:type="dxa"/>
            <w:tcBorders>
              <w:top w:val="single" w:sz="4" w:space="0" w:color="000000"/>
              <w:left w:val="single" w:sz="4" w:space="0" w:color="000000"/>
              <w:bottom w:val="single" w:sz="4" w:space="0" w:color="000000"/>
            </w:tcBorders>
            <w:shd w:val="clear" w:color="auto" w:fill="auto"/>
          </w:tcPr>
          <w:p w:rsidR="00CD38F4" w:rsidRPr="00C551D3" w:rsidRDefault="00CD38F4">
            <w:pPr>
              <w:jc w:val="center"/>
              <w:rPr>
                <w:color w:val="000000" w:themeColor="text1"/>
              </w:rPr>
            </w:pPr>
            <w:r w:rsidRPr="00C551D3">
              <w:rPr>
                <w:color w:val="000000" w:themeColor="text1"/>
              </w:rPr>
              <w:t xml:space="preserve">2017- 2019 </w:t>
            </w:r>
          </w:p>
        </w:tc>
        <w:tc>
          <w:tcPr>
            <w:tcW w:w="1986" w:type="dxa"/>
            <w:tcBorders>
              <w:top w:val="single" w:sz="4" w:space="0" w:color="000000"/>
              <w:left w:val="single" w:sz="4" w:space="0" w:color="000000"/>
              <w:bottom w:val="single" w:sz="4" w:space="0" w:color="000000"/>
            </w:tcBorders>
            <w:shd w:val="clear" w:color="auto" w:fill="auto"/>
          </w:tcPr>
          <w:p w:rsidR="00CD38F4" w:rsidRPr="009C22B2" w:rsidRDefault="00CD38F4">
            <w:pPr>
              <w:jc w:val="center"/>
            </w:pPr>
            <w:r w:rsidRPr="009C22B2">
              <w:t>0,30</w:t>
            </w:r>
          </w:p>
        </w:tc>
        <w:tc>
          <w:tcPr>
            <w:tcW w:w="2327" w:type="dxa"/>
            <w:tcBorders>
              <w:top w:val="single" w:sz="4" w:space="0" w:color="000000"/>
              <w:left w:val="single" w:sz="4" w:space="0" w:color="000000"/>
              <w:bottom w:val="single" w:sz="4" w:space="0" w:color="000000"/>
              <w:right w:val="single" w:sz="4" w:space="0" w:color="000000"/>
            </w:tcBorders>
            <w:shd w:val="clear" w:color="auto" w:fill="auto"/>
          </w:tcPr>
          <w:p w:rsidR="00CD38F4" w:rsidRPr="009C22B2" w:rsidRDefault="00CD38F4">
            <w:pPr>
              <w:jc w:val="center"/>
            </w:pPr>
            <w:r w:rsidRPr="009C22B2">
              <w:t>Администрация Поселения</w:t>
            </w:r>
          </w:p>
          <w:p w:rsidR="00CD38F4" w:rsidRPr="009C22B2" w:rsidRDefault="00CD38F4">
            <w:pPr>
              <w:jc w:val="center"/>
            </w:pPr>
          </w:p>
        </w:tc>
      </w:tr>
    </w:tbl>
    <w:p w:rsidR="00CD38F4" w:rsidRPr="009C22B2" w:rsidRDefault="00CD38F4"/>
    <w:p w:rsidR="00CD38F4" w:rsidRPr="009C22B2" w:rsidRDefault="00CD38F4">
      <w:pPr>
        <w:rPr>
          <w:b/>
          <w:sz w:val="28"/>
          <w:szCs w:val="28"/>
        </w:rPr>
      </w:pPr>
    </w:p>
    <w:p w:rsidR="00CD38F4" w:rsidRPr="009C22B2" w:rsidRDefault="00CD38F4">
      <w:pPr>
        <w:jc w:val="right"/>
        <w:rPr>
          <w:b/>
          <w:sz w:val="28"/>
          <w:szCs w:val="28"/>
          <w:lang w:val="en-US"/>
        </w:rPr>
      </w:pPr>
    </w:p>
    <w:p w:rsidR="00CD38F4" w:rsidRPr="009C22B2" w:rsidRDefault="00CD38F4">
      <w:pPr>
        <w:jc w:val="right"/>
        <w:rPr>
          <w:b/>
          <w:sz w:val="28"/>
          <w:szCs w:val="28"/>
          <w:lang w:val="en-US"/>
        </w:rPr>
      </w:pPr>
    </w:p>
    <w:p w:rsidR="00CD38F4" w:rsidRPr="009C22B2" w:rsidRDefault="00CD38F4">
      <w:pPr>
        <w:jc w:val="right"/>
        <w:rPr>
          <w:b/>
          <w:sz w:val="28"/>
          <w:szCs w:val="28"/>
          <w:lang w:val="en-US"/>
        </w:rPr>
      </w:pPr>
    </w:p>
    <w:p w:rsidR="00CD38F4" w:rsidRPr="009C22B2" w:rsidRDefault="00CD38F4">
      <w:pPr>
        <w:jc w:val="right"/>
        <w:rPr>
          <w:b/>
          <w:sz w:val="28"/>
          <w:szCs w:val="28"/>
          <w:lang w:val="en-US"/>
        </w:rPr>
      </w:pPr>
    </w:p>
    <w:p w:rsidR="00CD38F4" w:rsidRPr="009C22B2" w:rsidRDefault="00CD38F4">
      <w:pPr>
        <w:jc w:val="right"/>
        <w:rPr>
          <w:b/>
          <w:sz w:val="28"/>
          <w:szCs w:val="28"/>
          <w:lang w:val="en-US"/>
        </w:rPr>
      </w:pPr>
    </w:p>
    <w:p w:rsidR="00CD38F4" w:rsidRPr="009C22B2" w:rsidRDefault="00CD38F4">
      <w:pPr>
        <w:jc w:val="right"/>
        <w:rPr>
          <w:b/>
          <w:sz w:val="28"/>
          <w:szCs w:val="28"/>
          <w:lang w:val="en-US"/>
        </w:rPr>
      </w:pPr>
    </w:p>
    <w:p w:rsidR="00CD38F4" w:rsidRPr="009C22B2" w:rsidRDefault="00CD38F4">
      <w:pPr>
        <w:jc w:val="right"/>
        <w:rPr>
          <w:b/>
          <w:sz w:val="28"/>
          <w:szCs w:val="28"/>
          <w:lang w:val="en-US"/>
        </w:rPr>
      </w:pPr>
    </w:p>
    <w:p w:rsidR="00CD38F4" w:rsidRPr="009C22B2" w:rsidRDefault="00CD38F4">
      <w:pPr>
        <w:jc w:val="right"/>
        <w:rPr>
          <w:b/>
          <w:sz w:val="28"/>
          <w:szCs w:val="28"/>
          <w:lang w:val="en-US"/>
        </w:rPr>
      </w:pPr>
    </w:p>
    <w:p w:rsidR="00CD38F4" w:rsidRPr="009C22B2" w:rsidRDefault="00CD38F4">
      <w:pPr>
        <w:jc w:val="right"/>
        <w:rPr>
          <w:b/>
          <w:sz w:val="28"/>
          <w:szCs w:val="28"/>
          <w:lang w:val="en-US"/>
        </w:rPr>
      </w:pPr>
    </w:p>
    <w:p w:rsidR="00CD38F4" w:rsidRPr="009C22B2" w:rsidRDefault="00CD38F4">
      <w:pPr>
        <w:jc w:val="right"/>
        <w:rPr>
          <w:b/>
          <w:sz w:val="28"/>
          <w:szCs w:val="28"/>
          <w:lang w:val="en-US"/>
        </w:rPr>
      </w:pPr>
    </w:p>
    <w:p w:rsidR="00CD38F4" w:rsidRPr="009C22B2" w:rsidRDefault="00CD38F4">
      <w:pPr>
        <w:jc w:val="right"/>
        <w:rPr>
          <w:b/>
          <w:sz w:val="28"/>
          <w:szCs w:val="28"/>
          <w:lang w:val="en-US"/>
        </w:rPr>
      </w:pPr>
    </w:p>
    <w:p w:rsidR="00CD38F4" w:rsidRPr="009C22B2" w:rsidRDefault="00CD38F4">
      <w:pPr>
        <w:jc w:val="right"/>
        <w:rPr>
          <w:b/>
          <w:sz w:val="28"/>
          <w:szCs w:val="28"/>
          <w:lang w:val="en-US"/>
        </w:rPr>
      </w:pPr>
    </w:p>
    <w:p w:rsidR="00CD38F4" w:rsidRPr="009C22B2" w:rsidRDefault="00CD38F4">
      <w:pPr>
        <w:jc w:val="right"/>
        <w:rPr>
          <w:b/>
          <w:sz w:val="28"/>
          <w:szCs w:val="28"/>
        </w:rPr>
      </w:pPr>
    </w:p>
    <w:p w:rsidR="00CD38F4" w:rsidRPr="009C22B2" w:rsidRDefault="00CD38F4">
      <w:pPr>
        <w:jc w:val="right"/>
        <w:rPr>
          <w:b/>
          <w:sz w:val="28"/>
          <w:szCs w:val="28"/>
        </w:rPr>
      </w:pPr>
    </w:p>
    <w:p w:rsidR="00CD38F4" w:rsidRPr="009C22B2" w:rsidRDefault="00CD38F4">
      <w:pPr>
        <w:jc w:val="right"/>
        <w:rPr>
          <w:b/>
          <w:sz w:val="28"/>
          <w:szCs w:val="28"/>
        </w:rPr>
      </w:pPr>
    </w:p>
    <w:p w:rsidR="00CD38F4" w:rsidRPr="009C22B2" w:rsidRDefault="00CD38F4">
      <w:pPr>
        <w:jc w:val="right"/>
        <w:rPr>
          <w:b/>
          <w:sz w:val="28"/>
          <w:szCs w:val="28"/>
        </w:rPr>
      </w:pPr>
    </w:p>
    <w:p w:rsidR="00CD38F4" w:rsidRPr="009C22B2" w:rsidRDefault="00CD38F4">
      <w:pPr>
        <w:jc w:val="right"/>
        <w:rPr>
          <w:b/>
          <w:sz w:val="28"/>
          <w:szCs w:val="28"/>
        </w:rPr>
      </w:pPr>
    </w:p>
    <w:p w:rsidR="00CD38F4" w:rsidRPr="009C22B2" w:rsidRDefault="00CD38F4">
      <w:pPr>
        <w:jc w:val="right"/>
        <w:rPr>
          <w:b/>
          <w:sz w:val="28"/>
          <w:szCs w:val="28"/>
        </w:rPr>
      </w:pPr>
    </w:p>
    <w:p w:rsidR="00CD38F4" w:rsidRPr="009C22B2" w:rsidRDefault="00CD38F4">
      <w:pPr>
        <w:jc w:val="right"/>
        <w:rPr>
          <w:b/>
          <w:sz w:val="28"/>
          <w:szCs w:val="28"/>
          <w:lang w:val="en-US"/>
        </w:rPr>
      </w:pPr>
    </w:p>
    <w:p w:rsidR="00CD38F4" w:rsidRPr="009C22B2" w:rsidRDefault="00CD38F4">
      <w:pPr>
        <w:jc w:val="right"/>
        <w:rPr>
          <w:b/>
          <w:sz w:val="28"/>
          <w:szCs w:val="28"/>
          <w:lang w:val="en-US"/>
        </w:rPr>
      </w:pPr>
    </w:p>
    <w:p w:rsidR="00CD38F4" w:rsidRPr="009C22B2" w:rsidRDefault="00CD38F4">
      <w:pPr>
        <w:jc w:val="right"/>
        <w:rPr>
          <w:b/>
          <w:sz w:val="28"/>
          <w:szCs w:val="28"/>
          <w:lang w:val="en-US"/>
        </w:rPr>
      </w:pPr>
    </w:p>
    <w:p w:rsidR="00CD38F4" w:rsidRPr="009C22B2" w:rsidRDefault="00CD38F4">
      <w:pPr>
        <w:jc w:val="right"/>
      </w:pPr>
      <w:r w:rsidRPr="009C22B2">
        <w:rPr>
          <w:sz w:val="20"/>
          <w:szCs w:val="20"/>
        </w:rPr>
        <w:t>Приложение 2</w:t>
      </w:r>
    </w:p>
    <w:p w:rsidR="00CD38F4" w:rsidRPr="009C22B2" w:rsidRDefault="00CD38F4">
      <w:pPr>
        <w:jc w:val="right"/>
      </w:pPr>
      <w:r w:rsidRPr="009C22B2">
        <w:rPr>
          <w:sz w:val="20"/>
          <w:szCs w:val="20"/>
        </w:rPr>
        <w:t xml:space="preserve">                                                                                                                </w:t>
      </w:r>
      <w:proofErr w:type="gramStart"/>
      <w:r w:rsidRPr="009C22B2">
        <w:rPr>
          <w:sz w:val="20"/>
          <w:szCs w:val="20"/>
        </w:rPr>
        <w:t>к</w:t>
      </w:r>
      <w:proofErr w:type="gramEnd"/>
      <w:r w:rsidRPr="009C22B2">
        <w:rPr>
          <w:sz w:val="20"/>
          <w:szCs w:val="20"/>
        </w:rPr>
        <w:t xml:space="preserve"> Стратегии МО «</w:t>
      </w:r>
      <w:proofErr w:type="spellStart"/>
      <w:r w:rsidRPr="009C22B2">
        <w:rPr>
          <w:sz w:val="20"/>
          <w:szCs w:val="20"/>
        </w:rPr>
        <w:t>Маниловск</w:t>
      </w:r>
      <w:proofErr w:type="spellEnd"/>
      <w:r w:rsidRPr="009C22B2">
        <w:rPr>
          <w:sz w:val="20"/>
          <w:szCs w:val="20"/>
        </w:rPr>
        <w:t>»</w:t>
      </w:r>
    </w:p>
    <w:p w:rsidR="00CD38F4" w:rsidRPr="009C22B2" w:rsidRDefault="00CD38F4">
      <w:pPr>
        <w:pStyle w:val="ConsPlusNormal0"/>
        <w:ind w:firstLine="0"/>
        <w:jc w:val="both"/>
        <w:rPr>
          <w:rFonts w:ascii="Times New Roman" w:hAnsi="Times New Roman" w:cs="Times New Roman"/>
        </w:rPr>
      </w:pPr>
    </w:p>
    <w:p w:rsidR="00CD38F4" w:rsidRPr="009C22B2" w:rsidRDefault="00CD38F4">
      <w:pPr>
        <w:pStyle w:val="ConsPlusNormal0"/>
        <w:ind w:firstLine="0"/>
        <w:jc w:val="center"/>
      </w:pPr>
      <w:r w:rsidRPr="009C22B2">
        <w:rPr>
          <w:rFonts w:ascii="Times New Roman" w:hAnsi="Times New Roman" w:cs="Times New Roman"/>
        </w:rPr>
        <w:t>ПЕРЕЧЕНЬ ЦЕЛЕВЫХ ПОКАЗАТЕЛЕЙ ПРОГРАММЫ</w:t>
      </w:r>
    </w:p>
    <w:p w:rsidR="00CD38F4" w:rsidRPr="009C22B2" w:rsidRDefault="00CD38F4">
      <w:pPr>
        <w:rPr>
          <w:b/>
          <w:sz w:val="28"/>
          <w:szCs w:val="28"/>
        </w:rPr>
      </w:pPr>
    </w:p>
    <w:tbl>
      <w:tblPr>
        <w:tblW w:w="0" w:type="auto"/>
        <w:tblInd w:w="-360" w:type="dxa"/>
        <w:tblLayout w:type="fixed"/>
        <w:tblCellMar>
          <w:left w:w="0" w:type="dxa"/>
          <w:right w:w="0" w:type="dxa"/>
        </w:tblCellMar>
        <w:tblLook w:val="0000" w:firstRow="0" w:lastRow="0" w:firstColumn="0" w:lastColumn="0" w:noHBand="0" w:noVBand="0"/>
      </w:tblPr>
      <w:tblGrid>
        <w:gridCol w:w="505"/>
        <w:gridCol w:w="2735"/>
        <w:gridCol w:w="718"/>
        <w:gridCol w:w="699"/>
        <w:gridCol w:w="941"/>
        <w:gridCol w:w="845"/>
        <w:gridCol w:w="845"/>
        <w:gridCol w:w="845"/>
        <w:gridCol w:w="845"/>
        <w:gridCol w:w="845"/>
        <w:gridCol w:w="845"/>
        <w:gridCol w:w="10"/>
        <w:gridCol w:w="845"/>
      </w:tblGrid>
      <w:tr w:rsidR="00CD38F4" w:rsidRPr="009C22B2">
        <w:trPr>
          <w:trHeight w:val="495"/>
        </w:trPr>
        <w:tc>
          <w:tcPr>
            <w:tcW w:w="505" w:type="dxa"/>
            <w:vMerge w:val="restart"/>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b/>
                <w:bCs/>
              </w:rPr>
              <w:t>№</w:t>
            </w:r>
          </w:p>
          <w:p w:rsidR="00CD38F4" w:rsidRPr="009C22B2" w:rsidRDefault="00CD38F4">
            <w:pPr>
              <w:pStyle w:val="ConsPlusNormal0"/>
              <w:ind w:firstLine="0"/>
              <w:jc w:val="center"/>
            </w:pPr>
            <w:proofErr w:type="gramStart"/>
            <w:r w:rsidRPr="009C22B2">
              <w:rPr>
                <w:rFonts w:ascii="Times New Roman" w:hAnsi="Times New Roman" w:cs="Times New Roman"/>
                <w:b/>
                <w:bCs/>
              </w:rPr>
              <w:t>п</w:t>
            </w:r>
            <w:proofErr w:type="gramEnd"/>
            <w:r w:rsidRPr="009C22B2">
              <w:rPr>
                <w:rFonts w:ascii="Times New Roman" w:hAnsi="Times New Roman" w:cs="Times New Roman"/>
                <w:b/>
                <w:bCs/>
              </w:rPr>
              <w:t>/п</w:t>
            </w:r>
          </w:p>
        </w:tc>
        <w:tc>
          <w:tcPr>
            <w:tcW w:w="2735" w:type="dxa"/>
            <w:vMerge w:val="restart"/>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b/>
                <w:bCs/>
              </w:rPr>
              <w:t>Наименование показателя</w:t>
            </w:r>
          </w:p>
        </w:tc>
        <w:tc>
          <w:tcPr>
            <w:tcW w:w="718" w:type="dxa"/>
            <w:vMerge w:val="restart"/>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b/>
                <w:bCs/>
              </w:rPr>
              <w:t>ед. изм.</w:t>
            </w:r>
          </w:p>
        </w:tc>
        <w:tc>
          <w:tcPr>
            <w:tcW w:w="6720" w:type="dxa"/>
            <w:gridSpan w:val="9"/>
            <w:tcBorders>
              <w:top w:val="single" w:sz="4" w:space="0" w:color="000000"/>
              <w:left w:val="single" w:sz="4" w:space="0" w:color="000000"/>
              <w:bottom w:val="single" w:sz="4" w:space="0" w:color="000000"/>
            </w:tcBorders>
            <w:shd w:val="clear" w:color="auto" w:fill="auto"/>
          </w:tcPr>
          <w:p w:rsidR="00CD38F4" w:rsidRPr="009C22B2" w:rsidRDefault="00CD38F4">
            <w:pPr>
              <w:jc w:val="center"/>
            </w:pPr>
            <w:r w:rsidRPr="009C22B2">
              <w:rPr>
                <w:b/>
                <w:bCs/>
              </w:rPr>
              <w:t>Значения целевых показателей по годам:</w:t>
            </w:r>
          </w:p>
          <w:p w:rsidR="00CD38F4" w:rsidRPr="009C22B2" w:rsidRDefault="00CD38F4">
            <w:pPr>
              <w:rPr>
                <w:b/>
                <w:bCs/>
                <w:sz w:val="28"/>
                <w:szCs w:val="28"/>
              </w:rPr>
            </w:pPr>
          </w:p>
        </w:tc>
        <w:tc>
          <w:tcPr>
            <w:tcW w:w="845" w:type="dxa"/>
            <w:tcBorders>
              <w:left w:val="single" w:sz="4" w:space="0" w:color="000000"/>
            </w:tcBorders>
            <w:shd w:val="clear" w:color="auto" w:fill="auto"/>
          </w:tcPr>
          <w:p w:rsidR="00CD38F4" w:rsidRPr="009C22B2" w:rsidRDefault="00CD38F4">
            <w:pPr>
              <w:snapToGrid w:val="0"/>
              <w:rPr>
                <w:b/>
                <w:sz w:val="28"/>
                <w:szCs w:val="28"/>
              </w:rPr>
            </w:pPr>
          </w:p>
        </w:tc>
      </w:tr>
      <w:tr w:rsidR="00CD38F4" w:rsidRPr="009C22B2">
        <w:trPr>
          <w:trHeight w:val="360"/>
        </w:trPr>
        <w:tc>
          <w:tcPr>
            <w:tcW w:w="505" w:type="dxa"/>
            <w:vMerge/>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b/>
                <w:bCs/>
                <w:sz w:val="28"/>
                <w:szCs w:val="28"/>
              </w:rPr>
            </w:pPr>
          </w:p>
        </w:tc>
        <w:tc>
          <w:tcPr>
            <w:tcW w:w="2735" w:type="dxa"/>
            <w:vMerge/>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b/>
                <w:bCs/>
              </w:rPr>
            </w:pPr>
          </w:p>
        </w:tc>
        <w:tc>
          <w:tcPr>
            <w:tcW w:w="718" w:type="dxa"/>
            <w:vMerge/>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b/>
                <w:bCs/>
              </w:rPr>
            </w:pPr>
          </w:p>
        </w:tc>
        <w:tc>
          <w:tcPr>
            <w:tcW w:w="699"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rPr>
                <w:b/>
                <w:bCs/>
              </w:rPr>
              <w:t>201</w:t>
            </w:r>
            <w:r w:rsidR="00A34354">
              <w:rPr>
                <w:b/>
                <w:bCs/>
              </w:rPr>
              <w:t>8</w:t>
            </w:r>
          </w:p>
        </w:tc>
        <w:tc>
          <w:tcPr>
            <w:tcW w:w="941"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rPr>
                <w:b/>
                <w:bCs/>
              </w:rPr>
              <w:t>201</w:t>
            </w:r>
            <w:r w:rsidR="00A34354">
              <w:rPr>
                <w:b/>
                <w:bCs/>
              </w:rPr>
              <w:t>9</w:t>
            </w:r>
          </w:p>
        </w:tc>
        <w:tc>
          <w:tcPr>
            <w:tcW w:w="84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rPr>
                <w:b/>
                <w:bCs/>
              </w:rPr>
              <w:t>20</w:t>
            </w:r>
            <w:r w:rsidR="00A34354">
              <w:rPr>
                <w:b/>
                <w:bCs/>
              </w:rPr>
              <w:t>20</w:t>
            </w:r>
          </w:p>
        </w:tc>
        <w:tc>
          <w:tcPr>
            <w:tcW w:w="84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rPr>
                <w:b/>
                <w:bCs/>
              </w:rPr>
              <w:t>20</w:t>
            </w:r>
            <w:r w:rsidR="00A34354">
              <w:rPr>
                <w:b/>
                <w:bCs/>
              </w:rPr>
              <w:t>21</w:t>
            </w:r>
          </w:p>
        </w:tc>
        <w:tc>
          <w:tcPr>
            <w:tcW w:w="84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rPr>
                <w:b/>
                <w:bCs/>
              </w:rPr>
              <w:t>202</w:t>
            </w:r>
            <w:r w:rsidR="00A34354">
              <w:rPr>
                <w:b/>
                <w:bCs/>
              </w:rPr>
              <w:t>2</w:t>
            </w:r>
          </w:p>
        </w:tc>
        <w:tc>
          <w:tcPr>
            <w:tcW w:w="84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rPr>
                <w:b/>
                <w:bCs/>
              </w:rPr>
              <w:t>…</w:t>
            </w:r>
          </w:p>
        </w:tc>
        <w:tc>
          <w:tcPr>
            <w:tcW w:w="84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rPr>
                <w:b/>
                <w:bCs/>
              </w:rPr>
              <w:t>202</w:t>
            </w:r>
            <w:r w:rsidR="00673641">
              <w:rPr>
                <w:b/>
                <w:bCs/>
              </w:rPr>
              <w:t>8</w:t>
            </w:r>
          </w:p>
        </w:tc>
        <w:tc>
          <w:tcPr>
            <w:tcW w:w="855" w:type="dxa"/>
            <w:gridSpan w:val="2"/>
            <w:tcBorders>
              <w:top w:val="single" w:sz="4" w:space="0" w:color="000000"/>
              <w:left w:val="single" w:sz="4" w:space="0" w:color="000000"/>
              <w:bottom w:val="single" w:sz="4" w:space="0" w:color="000000"/>
            </w:tcBorders>
            <w:shd w:val="clear" w:color="auto" w:fill="auto"/>
          </w:tcPr>
          <w:p w:rsidR="00CD38F4" w:rsidRPr="009C22B2" w:rsidRDefault="00CD38F4">
            <w:r w:rsidRPr="009C22B2">
              <w:rPr>
                <w:b/>
                <w:bCs/>
              </w:rPr>
              <w:t>203</w:t>
            </w:r>
            <w:r w:rsidR="00673641">
              <w:rPr>
                <w:b/>
                <w:bCs/>
              </w:rPr>
              <w:t>6</w:t>
            </w:r>
          </w:p>
        </w:tc>
        <w:tc>
          <w:tcPr>
            <w:tcW w:w="845" w:type="dxa"/>
            <w:tcBorders>
              <w:left w:val="single" w:sz="4" w:space="0" w:color="000000"/>
            </w:tcBorders>
            <w:shd w:val="clear" w:color="auto" w:fill="auto"/>
          </w:tcPr>
          <w:p w:rsidR="00CD38F4" w:rsidRPr="009C22B2" w:rsidRDefault="00CD38F4">
            <w:pPr>
              <w:snapToGrid w:val="0"/>
              <w:rPr>
                <w:b/>
                <w:bCs/>
                <w:sz w:val="28"/>
                <w:szCs w:val="28"/>
              </w:rPr>
            </w:pPr>
          </w:p>
        </w:tc>
      </w:tr>
      <w:tr w:rsidR="00CD38F4" w:rsidRPr="009C22B2">
        <w:tc>
          <w:tcPr>
            <w:tcW w:w="50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1</w:t>
            </w:r>
          </w:p>
        </w:tc>
        <w:tc>
          <w:tcPr>
            <w:tcW w:w="273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Численность постоянного населения</w:t>
            </w:r>
          </w:p>
        </w:tc>
        <w:tc>
          <w:tcPr>
            <w:tcW w:w="718"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чел.</w:t>
            </w:r>
          </w:p>
        </w:tc>
        <w:tc>
          <w:tcPr>
            <w:tcW w:w="699"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pPr>
            <w:r w:rsidRPr="009C22B2">
              <w:rPr>
                <w:rFonts w:ascii="Times New Roman" w:hAnsi="Times New Roman" w:cs="Times New Roman"/>
                <w:sz w:val="18"/>
                <w:szCs w:val="18"/>
              </w:rPr>
              <w:t>1185</w:t>
            </w:r>
          </w:p>
        </w:tc>
        <w:tc>
          <w:tcPr>
            <w:tcW w:w="941"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sz w:val="18"/>
                <w:szCs w:val="18"/>
              </w:rPr>
              <w:t>1112</w:t>
            </w: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pPr>
            <w:r w:rsidRPr="009C22B2">
              <w:rPr>
                <w:rFonts w:ascii="Times New Roman" w:hAnsi="Times New Roman" w:cs="Times New Roman"/>
                <w:sz w:val="18"/>
                <w:szCs w:val="18"/>
              </w:rPr>
              <w:t>1092</w:t>
            </w: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sz w:val="18"/>
                <w:szCs w:val="18"/>
              </w:rPr>
              <w:t>1103</w:t>
            </w: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sz w:val="18"/>
                <w:szCs w:val="18"/>
              </w:rPr>
              <w:t>1104</w:t>
            </w: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sz w:val="18"/>
                <w:szCs w:val="18"/>
              </w:rPr>
            </w:pP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sz w:val="18"/>
                <w:szCs w:val="18"/>
              </w:rPr>
              <w:t>1105</w:t>
            </w:r>
          </w:p>
        </w:tc>
        <w:tc>
          <w:tcPr>
            <w:tcW w:w="855" w:type="dxa"/>
            <w:gridSpan w:val="2"/>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sz w:val="18"/>
                <w:szCs w:val="18"/>
              </w:rPr>
              <w:t>1110</w:t>
            </w:r>
          </w:p>
        </w:tc>
        <w:tc>
          <w:tcPr>
            <w:tcW w:w="845" w:type="dxa"/>
            <w:tcBorders>
              <w:left w:val="single" w:sz="4" w:space="0" w:color="000000"/>
            </w:tcBorders>
            <w:shd w:val="clear" w:color="auto" w:fill="auto"/>
          </w:tcPr>
          <w:p w:rsidR="00CD38F4" w:rsidRPr="009C22B2" w:rsidRDefault="00CD38F4">
            <w:pPr>
              <w:snapToGrid w:val="0"/>
              <w:rPr>
                <w:b/>
                <w:sz w:val="28"/>
                <w:szCs w:val="28"/>
              </w:rPr>
            </w:pPr>
          </w:p>
        </w:tc>
      </w:tr>
      <w:tr w:rsidR="00CD38F4" w:rsidRPr="009C22B2">
        <w:tc>
          <w:tcPr>
            <w:tcW w:w="50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2.</w:t>
            </w:r>
          </w:p>
        </w:tc>
        <w:tc>
          <w:tcPr>
            <w:tcW w:w="273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Коэффициент естественного прироста (убыли -) в расчете на 1000 населения</w:t>
            </w:r>
          </w:p>
        </w:tc>
        <w:tc>
          <w:tcPr>
            <w:tcW w:w="718"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чел.</w:t>
            </w:r>
          </w:p>
        </w:tc>
        <w:tc>
          <w:tcPr>
            <w:tcW w:w="699"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sz w:val="18"/>
                <w:szCs w:val="18"/>
              </w:rPr>
            </w:pPr>
          </w:p>
        </w:tc>
        <w:tc>
          <w:tcPr>
            <w:tcW w:w="941"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rPr>
                <w:rFonts w:ascii="Times New Roman" w:hAnsi="Times New Roman" w:cs="Times New Roman"/>
                <w:sz w:val="18"/>
                <w:szCs w:val="18"/>
              </w:rPr>
            </w:pP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sz w:val="18"/>
                <w:szCs w:val="18"/>
              </w:rPr>
            </w:pP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sz w:val="18"/>
                <w:szCs w:val="18"/>
              </w:rPr>
            </w:pP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sz w:val="18"/>
                <w:szCs w:val="18"/>
              </w:rPr>
            </w:pP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sz w:val="18"/>
                <w:szCs w:val="18"/>
              </w:rPr>
            </w:pP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sz w:val="18"/>
                <w:szCs w:val="18"/>
              </w:rPr>
            </w:pPr>
          </w:p>
        </w:tc>
        <w:tc>
          <w:tcPr>
            <w:tcW w:w="855" w:type="dxa"/>
            <w:gridSpan w:val="2"/>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sz w:val="18"/>
                <w:szCs w:val="18"/>
              </w:rPr>
            </w:pPr>
          </w:p>
        </w:tc>
        <w:tc>
          <w:tcPr>
            <w:tcW w:w="845" w:type="dxa"/>
            <w:tcBorders>
              <w:left w:val="single" w:sz="4" w:space="0" w:color="000000"/>
            </w:tcBorders>
            <w:shd w:val="clear" w:color="auto" w:fill="auto"/>
          </w:tcPr>
          <w:p w:rsidR="00CD38F4" w:rsidRPr="009C22B2" w:rsidRDefault="00CD38F4">
            <w:pPr>
              <w:snapToGrid w:val="0"/>
              <w:rPr>
                <w:b/>
                <w:sz w:val="28"/>
                <w:szCs w:val="28"/>
              </w:rPr>
            </w:pPr>
          </w:p>
        </w:tc>
      </w:tr>
      <w:tr w:rsidR="00CD38F4" w:rsidRPr="009C22B2">
        <w:tc>
          <w:tcPr>
            <w:tcW w:w="50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3.</w:t>
            </w:r>
          </w:p>
        </w:tc>
        <w:tc>
          <w:tcPr>
            <w:tcW w:w="273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Миграционная убыль (прирост) на 1000 населения</w:t>
            </w:r>
          </w:p>
        </w:tc>
        <w:tc>
          <w:tcPr>
            <w:tcW w:w="718"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чел.</w:t>
            </w:r>
          </w:p>
        </w:tc>
        <w:tc>
          <w:tcPr>
            <w:tcW w:w="699"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sz w:val="18"/>
                <w:szCs w:val="18"/>
              </w:rPr>
            </w:pPr>
          </w:p>
        </w:tc>
        <w:tc>
          <w:tcPr>
            <w:tcW w:w="941"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sz w:val="18"/>
                <w:szCs w:val="18"/>
              </w:rPr>
            </w:pP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sz w:val="18"/>
                <w:szCs w:val="18"/>
              </w:rPr>
            </w:pP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sz w:val="18"/>
                <w:szCs w:val="18"/>
              </w:rPr>
            </w:pP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sz w:val="18"/>
                <w:szCs w:val="18"/>
              </w:rPr>
            </w:pP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sz w:val="18"/>
                <w:szCs w:val="18"/>
              </w:rPr>
            </w:pP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sz w:val="18"/>
                <w:szCs w:val="18"/>
              </w:rPr>
            </w:pPr>
          </w:p>
        </w:tc>
        <w:tc>
          <w:tcPr>
            <w:tcW w:w="855" w:type="dxa"/>
            <w:gridSpan w:val="2"/>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sz w:val="18"/>
                <w:szCs w:val="18"/>
              </w:rPr>
            </w:pPr>
          </w:p>
        </w:tc>
        <w:tc>
          <w:tcPr>
            <w:tcW w:w="845" w:type="dxa"/>
            <w:tcBorders>
              <w:left w:val="single" w:sz="4" w:space="0" w:color="000000"/>
            </w:tcBorders>
            <w:shd w:val="clear" w:color="auto" w:fill="auto"/>
          </w:tcPr>
          <w:p w:rsidR="00CD38F4" w:rsidRPr="009C22B2" w:rsidRDefault="00CD38F4">
            <w:pPr>
              <w:snapToGrid w:val="0"/>
              <w:rPr>
                <w:b/>
                <w:sz w:val="28"/>
                <w:szCs w:val="28"/>
              </w:rPr>
            </w:pPr>
          </w:p>
        </w:tc>
      </w:tr>
      <w:tr w:rsidR="00CD38F4" w:rsidRPr="009C22B2">
        <w:tc>
          <w:tcPr>
            <w:tcW w:w="50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4.</w:t>
            </w:r>
          </w:p>
        </w:tc>
        <w:tc>
          <w:tcPr>
            <w:tcW w:w="273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 xml:space="preserve">Выручка от </w:t>
            </w:r>
            <w:proofErr w:type="gramStart"/>
            <w:r w:rsidRPr="009C22B2">
              <w:t>реализации  товаров</w:t>
            </w:r>
            <w:proofErr w:type="gramEnd"/>
            <w:r w:rsidRPr="009C22B2">
              <w:t xml:space="preserve"> (работ, услуг)</w:t>
            </w:r>
          </w:p>
        </w:tc>
        <w:tc>
          <w:tcPr>
            <w:tcW w:w="718" w:type="dxa"/>
            <w:tcBorders>
              <w:top w:val="single" w:sz="4" w:space="0" w:color="000000"/>
              <w:left w:val="single" w:sz="4" w:space="0" w:color="000000"/>
              <w:bottom w:val="single" w:sz="4" w:space="0" w:color="000000"/>
            </w:tcBorders>
            <w:shd w:val="clear" w:color="auto" w:fill="auto"/>
          </w:tcPr>
          <w:p w:rsidR="00CD38F4" w:rsidRPr="009C22B2" w:rsidRDefault="00CD38F4">
            <w:proofErr w:type="spellStart"/>
            <w:r w:rsidRPr="009C22B2">
              <w:t>млн.руб</w:t>
            </w:r>
            <w:proofErr w:type="spellEnd"/>
            <w:r w:rsidRPr="009C22B2">
              <w:t>.</w:t>
            </w:r>
          </w:p>
        </w:tc>
        <w:tc>
          <w:tcPr>
            <w:tcW w:w="699"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34,0</w:t>
            </w:r>
          </w:p>
        </w:tc>
        <w:tc>
          <w:tcPr>
            <w:tcW w:w="941"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34,0</w:t>
            </w: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34,5</w:t>
            </w: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35,0</w:t>
            </w: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35,5</w:t>
            </w: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rPr>
            </w:pP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34,0</w:t>
            </w:r>
          </w:p>
        </w:tc>
        <w:tc>
          <w:tcPr>
            <w:tcW w:w="855" w:type="dxa"/>
            <w:gridSpan w:val="2"/>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34,0</w:t>
            </w:r>
          </w:p>
        </w:tc>
        <w:tc>
          <w:tcPr>
            <w:tcW w:w="845" w:type="dxa"/>
            <w:tcBorders>
              <w:left w:val="single" w:sz="4" w:space="0" w:color="000000"/>
            </w:tcBorders>
            <w:shd w:val="clear" w:color="auto" w:fill="auto"/>
          </w:tcPr>
          <w:p w:rsidR="00CD38F4" w:rsidRPr="009C22B2" w:rsidRDefault="00CD38F4">
            <w:pPr>
              <w:snapToGrid w:val="0"/>
              <w:rPr>
                <w:b/>
                <w:sz w:val="28"/>
                <w:szCs w:val="28"/>
              </w:rPr>
            </w:pPr>
          </w:p>
        </w:tc>
      </w:tr>
      <w:tr w:rsidR="00CD38F4" w:rsidRPr="009C22B2">
        <w:tc>
          <w:tcPr>
            <w:tcW w:w="50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5.</w:t>
            </w:r>
          </w:p>
        </w:tc>
        <w:tc>
          <w:tcPr>
            <w:tcW w:w="273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Индекс промышленного производства</w:t>
            </w:r>
          </w:p>
        </w:tc>
        <w:tc>
          <w:tcPr>
            <w:tcW w:w="718"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w:t>
            </w:r>
          </w:p>
        </w:tc>
        <w:tc>
          <w:tcPr>
            <w:tcW w:w="699"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0</w:t>
            </w:r>
          </w:p>
        </w:tc>
        <w:tc>
          <w:tcPr>
            <w:tcW w:w="941"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0</w:t>
            </w: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0</w:t>
            </w: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0</w:t>
            </w: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0</w:t>
            </w: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0</w:t>
            </w: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0</w:t>
            </w:r>
          </w:p>
        </w:tc>
        <w:tc>
          <w:tcPr>
            <w:tcW w:w="855" w:type="dxa"/>
            <w:gridSpan w:val="2"/>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0</w:t>
            </w:r>
          </w:p>
        </w:tc>
        <w:tc>
          <w:tcPr>
            <w:tcW w:w="845" w:type="dxa"/>
            <w:tcBorders>
              <w:left w:val="single" w:sz="4" w:space="0" w:color="000000"/>
            </w:tcBorders>
            <w:shd w:val="clear" w:color="auto" w:fill="auto"/>
          </w:tcPr>
          <w:p w:rsidR="00CD38F4" w:rsidRPr="009C22B2" w:rsidRDefault="00CD38F4">
            <w:pPr>
              <w:snapToGrid w:val="0"/>
              <w:rPr>
                <w:b/>
                <w:sz w:val="28"/>
                <w:szCs w:val="28"/>
              </w:rPr>
            </w:pPr>
          </w:p>
        </w:tc>
      </w:tr>
      <w:tr w:rsidR="00CD38F4" w:rsidRPr="009C22B2">
        <w:tc>
          <w:tcPr>
            <w:tcW w:w="50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6.</w:t>
            </w:r>
          </w:p>
        </w:tc>
        <w:tc>
          <w:tcPr>
            <w:tcW w:w="273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Численность крестьянско-фермерских хозяйств, осуществляющих деятельность на территории поселения</w:t>
            </w:r>
          </w:p>
        </w:tc>
        <w:tc>
          <w:tcPr>
            <w:tcW w:w="718"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ед.</w:t>
            </w:r>
          </w:p>
        </w:tc>
        <w:tc>
          <w:tcPr>
            <w:tcW w:w="699"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rPr>
            </w:pPr>
          </w:p>
        </w:tc>
        <w:tc>
          <w:tcPr>
            <w:tcW w:w="941"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rPr>
            </w:pP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rPr>
            </w:pP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rPr>
            </w:pP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rPr>
            </w:pP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rPr>
            </w:pP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rPr>
            </w:pPr>
          </w:p>
        </w:tc>
        <w:tc>
          <w:tcPr>
            <w:tcW w:w="855" w:type="dxa"/>
            <w:gridSpan w:val="2"/>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rPr>
            </w:pPr>
          </w:p>
        </w:tc>
        <w:tc>
          <w:tcPr>
            <w:tcW w:w="845" w:type="dxa"/>
            <w:tcBorders>
              <w:left w:val="single" w:sz="4" w:space="0" w:color="000000"/>
            </w:tcBorders>
            <w:shd w:val="clear" w:color="auto" w:fill="auto"/>
          </w:tcPr>
          <w:p w:rsidR="00CD38F4" w:rsidRPr="009C22B2" w:rsidRDefault="00CD38F4">
            <w:pPr>
              <w:snapToGrid w:val="0"/>
              <w:rPr>
                <w:b/>
                <w:sz w:val="28"/>
                <w:szCs w:val="28"/>
              </w:rPr>
            </w:pPr>
          </w:p>
        </w:tc>
      </w:tr>
      <w:tr w:rsidR="00CD38F4" w:rsidRPr="009C22B2">
        <w:tc>
          <w:tcPr>
            <w:tcW w:w="50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7.</w:t>
            </w:r>
          </w:p>
        </w:tc>
        <w:tc>
          <w:tcPr>
            <w:tcW w:w="273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 xml:space="preserve">Число субъектов малого и среднего </w:t>
            </w:r>
            <w:proofErr w:type="gramStart"/>
            <w:r w:rsidRPr="009C22B2">
              <w:t>предпринимательства  в</w:t>
            </w:r>
            <w:proofErr w:type="gramEnd"/>
            <w:r w:rsidRPr="009C22B2">
              <w:t xml:space="preserve"> расчёте на 10 тыс. человек населения</w:t>
            </w:r>
          </w:p>
        </w:tc>
        <w:tc>
          <w:tcPr>
            <w:tcW w:w="718"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ед.</w:t>
            </w:r>
          </w:p>
        </w:tc>
        <w:tc>
          <w:tcPr>
            <w:tcW w:w="699"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rPr>
            </w:pPr>
          </w:p>
        </w:tc>
        <w:tc>
          <w:tcPr>
            <w:tcW w:w="941"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rPr>
            </w:pP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rPr>
            </w:pP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rPr>
            </w:pP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rPr>
            </w:pP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rPr>
            </w:pP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rPr>
            </w:pPr>
          </w:p>
        </w:tc>
        <w:tc>
          <w:tcPr>
            <w:tcW w:w="855" w:type="dxa"/>
            <w:gridSpan w:val="2"/>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rPr>
            </w:pPr>
          </w:p>
        </w:tc>
        <w:tc>
          <w:tcPr>
            <w:tcW w:w="845" w:type="dxa"/>
            <w:tcBorders>
              <w:left w:val="single" w:sz="4" w:space="0" w:color="000000"/>
            </w:tcBorders>
            <w:shd w:val="clear" w:color="auto" w:fill="auto"/>
          </w:tcPr>
          <w:p w:rsidR="00CD38F4" w:rsidRPr="009C22B2" w:rsidRDefault="00CD38F4">
            <w:pPr>
              <w:snapToGrid w:val="0"/>
              <w:rPr>
                <w:b/>
                <w:sz w:val="28"/>
                <w:szCs w:val="28"/>
              </w:rPr>
            </w:pPr>
          </w:p>
        </w:tc>
      </w:tr>
      <w:tr w:rsidR="00CD38F4" w:rsidRPr="009C22B2">
        <w:tc>
          <w:tcPr>
            <w:tcW w:w="50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8.</w:t>
            </w:r>
          </w:p>
        </w:tc>
        <w:tc>
          <w:tcPr>
            <w:tcW w:w="273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 xml:space="preserve">Доля среднесписочной численности работников (без внешних совместителей) малых </w:t>
            </w:r>
            <w:proofErr w:type="gramStart"/>
            <w:r w:rsidRPr="009C22B2">
              <w:t>и  средних</w:t>
            </w:r>
            <w:proofErr w:type="gramEnd"/>
            <w:r w:rsidRPr="009C22B2">
              <w:t xml:space="preserve">  предприятий в среднесписочной  численности  работников</w:t>
            </w:r>
          </w:p>
          <w:p w:rsidR="00CD38F4" w:rsidRPr="009C22B2" w:rsidRDefault="00CD38F4">
            <w:r w:rsidRPr="009C22B2">
              <w:t xml:space="preserve"> </w:t>
            </w:r>
            <w:proofErr w:type="gramStart"/>
            <w:r w:rsidRPr="009C22B2">
              <w:t>( без</w:t>
            </w:r>
            <w:proofErr w:type="gramEnd"/>
            <w:r w:rsidRPr="009C22B2">
              <w:t xml:space="preserve">  внешних совместителей) всех предприятий и организаций</w:t>
            </w:r>
          </w:p>
        </w:tc>
        <w:tc>
          <w:tcPr>
            <w:tcW w:w="718"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w:t>
            </w:r>
          </w:p>
        </w:tc>
        <w:tc>
          <w:tcPr>
            <w:tcW w:w="699"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rPr>
            </w:pPr>
          </w:p>
        </w:tc>
        <w:tc>
          <w:tcPr>
            <w:tcW w:w="941"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rPr>
            </w:pP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rPr>
            </w:pP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rPr>
            </w:pP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rPr>
            </w:pP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rPr>
            </w:pP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rPr>
            </w:pPr>
          </w:p>
        </w:tc>
        <w:tc>
          <w:tcPr>
            <w:tcW w:w="855" w:type="dxa"/>
            <w:gridSpan w:val="2"/>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rPr>
            </w:pPr>
          </w:p>
        </w:tc>
        <w:tc>
          <w:tcPr>
            <w:tcW w:w="845" w:type="dxa"/>
            <w:tcBorders>
              <w:left w:val="single" w:sz="4" w:space="0" w:color="000000"/>
            </w:tcBorders>
            <w:shd w:val="clear" w:color="auto" w:fill="auto"/>
          </w:tcPr>
          <w:p w:rsidR="00CD38F4" w:rsidRPr="009C22B2" w:rsidRDefault="00CD38F4">
            <w:pPr>
              <w:snapToGrid w:val="0"/>
              <w:rPr>
                <w:b/>
                <w:sz w:val="28"/>
                <w:szCs w:val="28"/>
              </w:rPr>
            </w:pPr>
          </w:p>
        </w:tc>
      </w:tr>
      <w:tr w:rsidR="00CD38F4" w:rsidRPr="009C22B2">
        <w:tc>
          <w:tcPr>
            <w:tcW w:w="50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9.</w:t>
            </w:r>
          </w:p>
        </w:tc>
        <w:tc>
          <w:tcPr>
            <w:tcW w:w="273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 xml:space="preserve">Оборот розничной </w:t>
            </w:r>
            <w:proofErr w:type="gramStart"/>
            <w:r w:rsidRPr="009C22B2">
              <w:t>торговли  на</w:t>
            </w:r>
            <w:proofErr w:type="gramEnd"/>
            <w:r w:rsidRPr="009C22B2">
              <w:t xml:space="preserve"> 1 жителя</w:t>
            </w:r>
          </w:p>
        </w:tc>
        <w:tc>
          <w:tcPr>
            <w:tcW w:w="718" w:type="dxa"/>
            <w:tcBorders>
              <w:top w:val="single" w:sz="4" w:space="0" w:color="000000"/>
              <w:left w:val="single" w:sz="4" w:space="0" w:color="000000"/>
              <w:bottom w:val="single" w:sz="4" w:space="0" w:color="000000"/>
            </w:tcBorders>
            <w:shd w:val="clear" w:color="auto" w:fill="auto"/>
          </w:tcPr>
          <w:p w:rsidR="00CD38F4" w:rsidRPr="009C22B2" w:rsidRDefault="00CD38F4">
            <w:proofErr w:type="spellStart"/>
            <w:r w:rsidRPr="009C22B2">
              <w:t>тыс.руб</w:t>
            </w:r>
            <w:proofErr w:type="spellEnd"/>
            <w:r w:rsidRPr="009C22B2">
              <w:t>.</w:t>
            </w:r>
          </w:p>
        </w:tc>
        <w:tc>
          <w:tcPr>
            <w:tcW w:w="699"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rPr>
            </w:pPr>
          </w:p>
        </w:tc>
        <w:tc>
          <w:tcPr>
            <w:tcW w:w="941"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rPr>
            </w:pP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rPr>
            </w:pP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rPr>
            </w:pP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rPr>
            </w:pP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rPr>
            </w:pP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rPr>
            </w:pPr>
          </w:p>
        </w:tc>
        <w:tc>
          <w:tcPr>
            <w:tcW w:w="855" w:type="dxa"/>
            <w:gridSpan w:val="2"/>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rPr>
            </w:pPr>
          </w:p>
        </w:tc>
        <w:tc>
          <w:tcPr>
            <w:tcW w:w="845" w:type="dxa"/>
            <w:tcBorders>
              <w:left w:val="single" w:sz="4" w:space="0" w:color="000000"/>
            </w:tcBorders>
            <w:shd w:val="clear" w:color="auto" w:fill="auto"/>
          </w:tcPr>
          <w:p w:rsidR="00CD38F4" w:rsidRPr="009C22B2" w:rsidRDefault="00CD38F4">
            <w:pPr>
              <w:snapToGrid w:val="0"/>
              <w:rPr>
                <w:b/>
                <w:sz w:val="28"/>
                <w:szCs w:val="28"/>
              </w:rPr>
            </w:pPr>
          </w:p>
        </w:tc>
      </w:tr>
      <w:tr w:rsidR="00CD38F4" w:rsidRPr="009C22B2">
        <w:tc>
          <w:tcPr>
            <w:tcW w:w="50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10.</w:t>
            </w:r>
          </w:p>
        </w:tc>
        <w:tc>
          <w:tcPr>
            <w:tcW w:w="273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 xml:space="preserve">Объём </w:t>
            </w:r>
            <w:proofErr w:type="gramStart"/>
            <w:r w:rsidRPr="009C22B2">
              <w:t>инвестиций  в</w:t>
            </w:r>
            <w:proofErr w:type="gramEnd"/>
            <w:r w:rsidRPr="009C22B2">
              <w:t xml:space="preserve"> основной капитал в расчёте на 1 жителя</w:t>
            </w:r>
          </w:p>
        </w:tc>
        <w:tc>
          <w:tcPr>
            <w:tcW w:w="718" w:type="dxa"/>
            <w:tcBorders>
              <w:top w:val="single" w:sz="4" w:space="0" w:color="000000"/>
              <w:left w:val="single" w:sz="4" w:space="0" w:color="000000"/>
              <w:bottom w:val="single" w:sz="4" w:space="0" w:color="000000"/>
            </w:tcBorders>
            <w:shd w:val="clear" w:color="auto" w:fill="auto"/>
          </w:tcPr>
          <w:p w:rsidR="00CD38F4" w:rsidRPr="009C22B2" w:rsidRDefault="00CD38F4">
            <w:proofErr w:type="spellStart"/>
            <w:r w:rsidRPr="009C22B2">
              <w:t>тыс.руб</w:t>
            </w:r>
            <w:proofErr w:type="spellEnd"/>
            <w:r w:rsidRPr="009C22B2">
              <w:t>.</w:t>
            </w:r>
          </w:p>
        </w:tc>
        <w:tc>
          <w:tcPr>
            <w:tcW w:w="699"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rPr>
            </w:pPr>
          </w:p>
        </w:tc>
        <w:tc>
          <w:tcPr>
            <w:tcW w:w="941"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rPr>
            </w:pP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rPr>
            </w:pP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rPr>
            </w:pP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rPr>
            </w:pP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rPr>
            </w:pP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rPr>
            </w:pPr>
          </w:p>
        </w:tc>
        <w:tc>
          <w:tcPr>
            <w:tcW w:w="855" w:type="dxa"/>
            <w:gridSpan w:val="2"/>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snapToGrid w:val="0"/>
              <w:ind w:firstLine="0"/>
              <w:jc w:val="center"/>
              <w:rPr>
                <w:rFonts w:ascii="Times New Roman" w:hAnsi="Times New Roman" w:cs="Times New Roman"/>
              </w:rPr>
            </w:pPr>
          </w:p>
        </w:tc>
        <w:tc>
          <w:tcPr>
            <w:tcW w:w="845" w:type="dxa"/>
            <w:tcBorders>
              <w:left w:val="single" w:sz="4" w:space="0" w:color="000000"/>
            </w:tcBorders>
            <w:shd w:val="clear" w:color="auto" w:fill="auto"/>
          </w:tcPr>
          <w:p w:rsidR="00CD38F4" w:rsidRPr="009C22B2" w:rsidRDefault="00CD38F4">
            <w:pPr>
              <w:snapToGrid w:val="0"/>
              <w:rPr>
                <w:b/>
                <w:sz w:val="28"/>
                <w:szCs w:val="28"/>
              </w:rPr>
            </w:pPr>
          </w:p>
        </w:tc>
      </w:tr>
      <w:tr w:rsidR="00CD38F4" w:rsidRPr="009C22B2">
        <w:tc>
          <w:tcPr>
            <w:tcW w:w="50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11.</w:t>
            </w:r>
          </w:p>
        </w:tc>
        <w:tc>
          <w:tcPr>
            <w:tcW w:w="273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 xml:space="preserve">Жилищный фонд на конец </w:t>
            </w:r>
            <w:proofErr w:type="gramStart"/>
            <w:r w:rsidRPr="009C22B2">
              <w:t>года  всего</w:t>
            </w:r>
            <w:proofErr w:type="gramEnd"/>
            <w:r w:rsidRPr="009C22B2">
              <w:t xml:space="preserve">  (на конец года)</w:t>
            </w:r>
          </w:p>
        </w:tc>
        <w:tc>
          <w:tcPr>
            <w:tcW w:w="718"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 xml:space="preserve">тыс. </w:t>
            </w:r>
            <w:proofErr w:type="spellStart"/>
            <w:r w:rsidRPr="009C22B2">
              <w:t>кв.м</w:t>
            </w:r>
            <w:proofErr w:type="spellEnd"/>
            <w:r w:rsidRPr="009C22B2">
              <w:t>.</w:t>
            </w:r>
          </w:p>
        </w:tc>
        <w:tc>
          <w:tcPr>
            <w:tcW w:w="699"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22,3</w:t>
            </w:r>
          </w:p>
        </w:tc>
        <w:tc>
          <w:tcPr>
            <w:tcW w:w="941"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22,3</w:t>
            </w: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22,3</w:t>
            </w: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22,3</w:t>
            </w: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22,3</w:t>
            </w: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22,3</w:t>
            </w: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22,3</w:t>
            </w:r>
          </w:p>
        </w:tc>
        <w:tc>
          <w:tcPr>
            <w:tcW w:w="855" w:type="dxa"/>
            <w:gridSpan w:val="2"/>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22,3</w:t>
            </w:r>
          </w:p>
        </w:tc>
        <w:tc>
          <w:tcPr>
            <w:tcW w:w="845" w:type="dxa"/>
            <w:tcBorders>
              <w:left w:val="single" w:sz="4" w:space="0" w:color="000000"/>
            </w:tcBorders>
            <w:shd w:val="clear" w:color="auto" w:fill="auto"/>
          </w:tcPr>
          <w:p w:rsidR="00CD38F4" w:rsidRPr="009C22B2" w:rsidRDefault="00CD38F4">
            <w:pPr>
              <w:snapToGrid w:val="0"/>
              <w:rPr>
                <w:b/>
                <w:sz w:val="28"/>
                <w:szCs w:val="28"/>
              </w:rPr>
            </w:pPr>
          </w:p>
        </w:tc>
      </w:tr>
      <w:tr w:rsidR="00CD38F4" w:rsidRPr="009C22B2">
        <w:tc>
          <w:tcPr>
            <w:tcW w:w="50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lastRenderedPageBreak/>
              <w:t>12.</w:t>
            </w:r>
          </w:p>
        </w:tc>
        <w:tc>
          <w:tcPr>
            <w:tcW w:w="273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Общая площадь жилых помещений в ветхих и аварийных жилых домах</w:t>
            </w:r>
          </w:p>
        </w:tc>
        <w:tc>
          <w:tcPr>
            <w:tcW w:w="718"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 xml:space="preserve">тыс. </w:t>
            </w:r>
            <w:proofErr w:type="spellStart"/>
            <w:r w:rsidRPr="009C22B2">
              <w:t>кв.м</w:t>
            </w:r>
            <w:proofErr w:type="spellEnd"/>
            <w:r w:rsidRPr="009C22B2">
              <w:t>.</w:t>
            </w:r>
          </w:p>
        </w:tc>
        <w:tc>
          <w:tcPr>
            <w:tcW w:w="699"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rPr>
                <w:sz w:val="20"/>
                <w:szCs w:val="20"/>
              </w:rPr>
              <w:t>0</w:t>
            </w:r>
          </w:p>
        </w:tc>
        <w:tc>
          <w:tcPr>
            <w:tcW w:w="941"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rPr>
                <w:sz w:val="20"/>
                <w:szCs w:val="20"/>
              </w:rPr>
              <w:t>0</w:t>
            </w:r>
          </w:p>
        </w:tc>
        <w:tc>
          <w:tcPr>
            <w:tcW w:w="84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rPr>
                <w:sz w:val="20"/>
                <w:szCs w:val="20"/>
              </w:rPr>
              <w:t>0</w:t>
            </w:r>
          </w:p>
        </w:tc>
        <w:tc>
          <w:tcPr>
            <w:tcW w:w="84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rPr>
                <w:sz w:val="20"/>
                <w:szCs w:val="20"/>
              </w:rPr>
              <w:t>0</w:t>
            </w:r>
          </w:p>
        </w:tc>
        <w:tc>
          <w:tcPr>
            <w:tcW w:w="84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rPr>
                <w:sz w:val="20"/>
                <w:szCs w:val="20"/>
              </w:rPr>
              <w:t>0</w:t>
            </w:r>
          </w:p>
        </w:tc>
        <w:tc>
          <w:tcPr>
            <w:tcW w:w="84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rPr>
                <w:sz w:val="20"/>
                <w:szCs w:val="20"/>
              </w:rPr>
              <w:t>0</w:t>
            </w:r>
          </w:p>
        </w:tc>
        <w:tc>
          <w:tcPr>
            <w:tcW w:w="84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rPr>
                <w:sz w:val="20"/>
                <w:szCs w:val="20"/>
              </w:rPr>
              <w:t>0</w:t>
            </w:r>
          </w:p>
        </w:tc>
        <w:tc>
          <w:tcPr>
            <w:tcW w:w="855" w:type="dxa"/>
            <w:gridSpan w:val="2"/>
            <w:tcBorders>
              <w:top w:val="single" w:sz="4" w:space="0" w:color="000000"/>
              <w:left w:val="single" w:sz="4" w:space="0" w:color="000000"/>
              <w:bottom w:val="single" w:sz="4" w:space="0" w:color="000000"/>
            </w:tcBorders>
            <w:shd w:val="clear" w:color="auto" w:fill="auto"/>
          </w:tcPr>
          <w:p w:rsidR="00CD38F4" w:rsidRPr="009C22B2" w:rsidRDefault="00CD38F4">
            <w:r w:rsidRPr="009C22B2">
              <w:rPr>
                <w:sz w:val="20"/>
                <w:szCs w:val="20"/>
              </w:rPr>
              <w:t>0</w:t>
            </w:r>
          </w:p>
        </w:tc>
        <w:tc>
          <w:tcPr>
            <w:tcW w:w="845" w:type="dxa"/>
            <w:tcBorders>
              <w:left w:val="single" w:sz="4" w:space="0" w:color="000000"/>
            </w:tcBorders>
            <w:shd w:val="clear" w:color="auto" w:fill="auto"/>
          </w:tcPr>
          <w:p w:rsidR="00CD38F4" w:rsidRPr="009C22B2" w:rsidRDefault="00CD38F4">
            <w:pPr>
              <w:snapToGrid w:val="0"/>
              <w:rPr>
                <w:b/>
                <w:sz w:val="28"/>
                <w:szCs w:val="28"/>
              </w:rPr>
            </w:pPr>
          </w:p>
        </w:tc>
      </w:tr>
      <w:tr w:rsidR="00CD38F4" w:rsidRPr="009C22B2">
        <w:tc>
          <w:tcPr>
            <w:tcW w:w="50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13.</w:t>
            </w:r>
          </w:p>
        </w:tc>
        <w:tc>
          <w:tcPr>
            <w:tcW w:w="273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Общая площадь жилых помещений, приходящихся в среднем на одного жителя, - всего</w:t>
            </w:r>
          </w:p>
        </w:tc>
        <w:tc>
          <w:tcPr>
            <w:tcW w:w="718"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 xml:space="preserve">тыс. </w:t>
            </w:r>
            <w:proofErr w:type="spellStart"/>
            <w:r w:rsidRPr="009C22B2">
              <w:t>кв.м</w:t>
            </w:r>
            <w:proofErr w:type="spellEnd"/>
            <w:r w:rsidRPr="009C22B2">
              <w:t>.</w:t>
            </w:r>
          </w:p>
        </w:tc>
        <w:tc>
          <w:tcPr>
            <w:tcW w:w="699"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rPr>
                <w:sz w:val="20"/>
                <w:szCs w:val="20"/>
              </w:rPr>
              <w:t>0,010</w:t>
            </w:r>
          </w:p>
        </w:tc>
        <w:tc>
          <w:tcPr>
            <w:tcW w:w="941"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rPr>
                <w:sz w:val="20"/>
                <w:szCs w:val="20"/>
              </w:rPr>
              <w:t>0,010</w:t>
            </w:r>
          </w:p>
        </w:tc>
        <w:tc>
          <w:tcPr>
            <w:tcW w:w="84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rPr>
                <w:sz w:val="20"/>
                <w:szCs w:val="20"/>
              </w:rPr>
              <w:t>0,010</w:t>
            </w:r>
          </w:p>
        </w:tc>
        <w:tc>
          <w:tcPr>
            <w:tcW w:w="84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rPr>
                <w:sz w:val="20"/>
                <w:szCs w:val="20"/>
              </w:rPr>
              <w:t>0,010</w:t>
            </w:r>
          </w:p>
        </w:tc>
        <w:tc>
          <w:tcPr>
            <w:tcW w:w="84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rPr>
                <w:sz w:val="20"/>
                <w:szCs w:val="20"/>
              </w:rPr>
              <w:t>0,010</w:t>
            </w:r>
          </w:p>
        </w:tc>
        <w:tc>
          <w:tcPr>
            <w:tcW w:w="84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rPr>
                <w:sz w:val="20"/>
                <w:szCs w:val="20"/>
              </w:rPr>
              <w:t>0,010</w:t>
            </w:r>
          </w:p>
        </w:tc>
        <w:tc>
          <w:tcPr>
            <w:tcW w:w="84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rPr>
                <w:sz w:val="20"/>
                <w:szCs w:val="20"/>
              </w:rPr>
              <w:t>0,010</w:t>
            </w:r>
          </w:p>
        </w:tc>
        <w:tc>
          <w:tcPr>
            <w:tcW w:w="855" w:type="dxa"/>
            <w:gridSpan w:val="2"/>
            <w:tcBorders>
              <w:top w:val="single" w:sz="4" w:space="0" w:color="000000"/>
              <w:left w:val="single" w:sz="4" w:space="0" w:color="000000"/>
              <w:bottom w:val="single" w:sz="4" w:space="0" w:color="000000"/>
            </w:tcBorders>
            <w:shd w:val="clear" w:color="auto" w:fill="auto"/>
          </w:tcPr>
          <w:p w:rsidR="00CD38F4" w:rsidRPr="009C22B2" w:rsidRDefault="00CD38F4">
            <w:r w:rsidRPr="009C22B2">
              <w:rPr>
                <w:sz w:val="20"/>
                <w:szCs w:val="20"/>
              </w:rPr>
              <w:t>0,010</w:t>
            </w:r>
          </w:p>
        </w:tc>
        <w:tc>
          <w:tcPr>
            <w:tcW w:w="845" w:type="dxa"/>
            <w:tcBorders>
              <w:left w:val="single" w:sz="4" w:space="0" w:color="000000"/>
            </w:tcBorders>
            <w:shd w:val="clear" w:color="auto" w:fill="auto"/>
          </w:tcPr>
          <w:p w:rsidR="00CD38F4" w:rsidRPr="009C22B2" w:rsidRDefault="00CD38F4">
            <w:pPr>
              <w:snapToGrid w:val="0"/>
              <w:rPr>
                <w:b/>
                <w:sz w:val="28"/>
                <w:szCs w:val="28"/>
              </w:rPr>
            </w:pPr>
          </w:p>
        </w:tc>
      </w:tr>
      <w:tr w:rsidR="00CD38F4" w:rsidRPr="009C22B2">
        <w:trPr>
          <w:trHeight w:val="2130"/>
        </w:trPr>
        <w:tc>
          <w:tcPr>
            <w:tcW w:w="50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14</w:t>
            </w:r>
          </w:p>
        </w:tc>
        <w:tc>
          <w:tcPr>
            <w:tcW w:w="273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 xml:space="preserve">Доля </w:t>
            </w:r>
            <w:proofErr w:type="gramStart"/>
            <w:r w:rsidRPr="009C22B2">
              <w:t>протяженности  автомобильных</w:t>
            </w:r>
            <w:proofErr w:type="gramEnd"/>
            <w:r w:rsidRPr="009C22B2">
              <w:t xml:space="preserve">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718"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w:t>
            </w:r>
          </w:p>
        </w:tc>
        <w:tc>
          <w:tcPr>
            <w:tcW w:w="699"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rPr>
                <w:sz w:val="20"/>
                <w:szCs w:val="20"/>
              </w:rPr>
              <w:t>100,0</w:t>
            </w:r>
          </w:p>
        </w:tc>
        <w:tc>
          <w:tcPr>
            <w:tcW w:w="941"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rPr>
                <w:sz w:val="20"/>
                <w:szCs w:val="20"/>
              </w:rPr>
              <w:t>100,0</w:t>
            </w:r>
          </w:p>
        </w:tc>
        <w:tc>
          <w:tcPr>
            <w:tcW w:w="84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rPr>
                <w:sz w:val="20"/>
                <w:szCs w:val="20"/>
              </w:rPr>
              <w:t>100,0</w:t>
            </w:r>
          </w:p>
        </w:tc>
        <w:tc>
          <w:tcPr>
            <w:tcW w:w="84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rPr>
                <w:sz w:val="20"/>
                <w:szCs w:val="20"/>
              </w:rPr>
              <w:t>100,0</w:t>
            </w:r>
          </w:p>
        </w:tc>
        <w:tc>
          <w:tcPr>
            <w:tcW w:w="84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rPr>
                <w:sz w:val="20"/>
                <w:szCs w:val="20"/>
              </w:rPr>
              <w:t>100,0</w:t>
            </w:r>
          </w:p>
        </w:tc>
        <w:tc>
          <w:tcPr>
            <w:tcW w:w="84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rPr>
                <w:sz w:val="20"/>
                <w:szCs w:val="20"/>
              </w:rPr>
              <w:t>70,0</w:t>
            </w:r>
          </w:p>
        </w:tc>
        <w:tc>
          <w:tcPr>
            <w:tcW w:w="84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rPr>
                <w:sz w:val="20"/>
                <w:szCs w:val="20"/>
              </w:rPr>
              <w:t>70,0</w:t>
            </w:r>
          </w:p>
        </w:tc>
        <w:tc>
          <w:tcPr>
            <w:tcW w:w="855" w:type="dxa"/>
            <w:gridSpan w:val="2"/>
            <w:tcBorders>
              <w:top w:val="single" w:sz="4" w:space="0" w:color="000000"/>
              <w:left w:val="single" w:sz="4" w:space="0" w:color="000000"/>
              <w:bottom w:val="single" w:sz="4" w:space="0" w:color="000000"/>
            </w:tcBorders>
            <w:shd w:val="clear" w:color="auto" w:fill="auto"/>
          </w:tcPr>
          <w:p w:rsidR="00CD38F4" w:rsidRPr="009C22B2" w:rsidRDefault="00CD38F4">
            <w:r w:rsidRPr="009C22B2">
              <w:rPr>
                <w:sz w:val="20"/>
                <w:szCs w:val="20"/>
              </w:rPr>
              <w:t>70,0</w:t>
            </w:r>
          </w:p>
        </w:tc>
        <w:tc>
          <w:tcPr>
            <w:tcW w:w="845" w:type="dxa"/>
            <w:tcBorders>
              <w:left w:val="single" w:sz="4" w:space="0" w:color="000000"/>
            </w:tcBorders>
            <w:shd w:val="clear" w:color="auto" w:fill="auto"/>
          </w:tcPr>
          <w:p w:rsidR="00CD38F4" w:rsidRPr="009C22B2" w:rsidRDefault="00CD38F4">
            <w:pPr>
              <w:snapToGrid w:val="0"/>
              <w:rPr>
                <w:b/>
                <w:sz w:val="28"/>
                <w:szCs w:val="28"/>
              </w:rPr>
            </w:pPr>
          </w:p>
        </w:tc>
      </w:tr>
      <w:tr w:rsidR="00CD38F4" w:rsidRPr="009C22B2">
        <w:trPr>
          <w:trHeight w:val="450"/>
        </w:trPr>
        <w:tc>
          <w:tcPr>
            <w:tcW w:w="50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15</w:t>
            </w:r>
          </w:p>
        </w:tc>
        <w:tc>
          <w:tcPr>
            <w:tcW w:w="273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 xml:space="preserve">Уровень </w:t>
            </w:r>
            <w:proofErr w:type="gramStart"/>
            <w:r w:rsidRPr="009C22B2">
              <w:t>зарегистрированной  безработицы</w:t>
            </w:r>
            <w:proofErr w:type="gramEnd"/>
            <w:r w:rsidRPr="009C22B2">
              <w:t xml:space="preserve"> к  трудоспособному населению</w:t>
            </w:r>
          </w:p>
        </w:tc>
        <w:tc>
          <w:tcPr>
            <w:tcW w:w="718"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w:t>
            </w:r>
          </w:p>
        </w:tc>
        <w:tc>
          <w:tcPr>
            <w:tcW w:w="699"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rPr>
                <w:sz w:val="20"/>
                <w:szCs w:val="20"/>
              </w:rPr>
              <w:t>20,0</w:t>
            </w:r>
          </w:p>
        </w:tc>
        <w:tc>
          <w:tcPr>
            <w:tcW w:w="941"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rPr>
                <w:sz w:val="20"/>
                <w:szCs w:val="20"/>
              </w:rPr>
              <w:t>20,0</w:t>
            </w:r>
          </w:p>
        </w:tc>
        <w:tc>
          <w:tcPr>
            <w:tcW w:w="84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rPr>
                <w:sz w:val="20"/>
                <w:szCs w:val="20"/>
              </w:rPr>
              <w:t>20,0</w:t>
            </w:r>
          </w:p>
        </w:tc>
        <w:tc>
          <w:tcPr>
            <w:tcW w:w="84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rPr>
                <w:sz w:val="20"/>
                <w:szCs w:val="20"/>
              </w:rPr>
              <w:t>20,0</w:t>
            </w:r>
          </w:p>
        </w:tc>
        <w:tc>
          <w:tcPr>
            <w:tcW w:w="84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rPr>
                <w:sz w:val="20"/>
                <w:szCs w:val="20"/>
              </w:rPr>
              <w:t>20,0</w:t>
            </w:r>
          </w:p>
        </w:tc>
        <w:tc>
          <w:tcPr>
            <w:tcW w:w="84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rPr>
                <w:sz w:val="20"/>
                <w:szCs w:val="20"/>
              </w:rPr>
              <w:t>20,0</w:t>
            </w:r>
          </w:p>
        </w:tc>
        <w:tc>
          <w:tcPr>
            <w:tcW w:w="84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rPr>
                <w:sz w:val="20"/>
                <w:szCs w:val="20"/>
              </w:rPr>
              <w:t>20,0</w:t>
            </w:r>
          </w:p>
        </w:tc>
        <w:tc>
          <w:tcPr>
            <w:tcW w:w="855" w:type="dxa"/>
            <w:gridSpan w:val="2"/>
            <w:tcBorders>
              <w:top w:val="single" w:sz="4" w:space="0" w:color="000000"/>
              <w:left w:val="single" w:sz="4" w:space="0" w:color="000000"/>
              <w:bottom w:val="single" w:sz="4" w:space="0" w:color="000000"/>
            </w:tcBorders>
            <w:shd w:val="clear" w:color="auto" w:fill="auto"/>
          </w:tcPr>
          <w:p w:rsidR="00CD38F4" w:rsidRPr="009C22B2" w:rsidRDefault="00CD38F4">
            <w:r w:rsidRPr="009C22B2">
              <w:rPr>
                <w:sz w:val="20"/>
                <w:szCs w:val="20"/>
              </w:rPr>
              <w:t>20,0</w:t>
            </w:r>
          </w:p>
        </w:tc>
        <w:tc>
          <w:tcPr>
            <w:tcW w:w="845" w:type="dxa"/>
            <w:tcBorders>
              <w:left w:val="single" w:sz="4" w:space="0" w:color="000000"/>
            </w:tcBorders>
            <w:shd w:val="clear" w:color="auto" w:fill="auto"/>
          </w:tcPr>
          <w:p w:rsidR="00CD38F4" w:rsidRPr="009C22B2" w:rsidRDefault="00CD38F4">
            <w:pPr>
              <w:snapToGrid w:val="0"/>
              <w:rPr>
                <w:b/>
                <w:sz w:val="28"/>
                <w:szCs w:val="28"/>
              </w:rPr>
            </w:pPr>
          </w:p>
        </w:tc>
      </w:tr>
      <w:tr w:rsidR="00CD38F4" w:rsidRPr="009C22B2">
        <w:trPr>
          <w:trHeight w:val="435"/>
        </w:trPr>
        <w:tc>
          <w:tcPr>
            <w:tcW w:w="50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16</w:t>
            </w:r>
          </w:p>
        </w:tc>
        <w:tc>
          <w:tcPr>
            <w:tcW w:w="273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Среднесрочная численность работающих</w:t>
            </w:r>
          </w:p>
          <w:p w:rsidR="00CD38F4" w:rsidRPr="009C22B2" w:rsidRDefault="00CD38F4"/>
        </w:tc>
        <w:tc>
          <w:tcPr>
            <w:tcW w:w="718"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чел.</w:t>
            </w:r>
          </w:p>
        </w:tc>
        <w:tc>
          <w:tcPr>
            <w:tcW w:w="699"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165</w:t>
            </w:r>
          </w:p>
        </w:tc>
        <w:tc>
          <w:tcPr>
            <w:tcW w:w="941"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165</w:t>
            </w: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165</w:t>
            </w: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165</w:t>
            </w: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165</w:t>
            </w: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165</w:t>
            </w: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165</w:t>
            </w:r>
          </w:p>
        </w:tc>
        <w:tc>
          <w:tcPr>
            <w:tcW w:w="855" w:type="dxa"/>
            <w:gridSpan w:val="2"/>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165</w:t>
            </w:r>
          </w:p>
        </w:tc>
        <w:tc>
          <w:tcPr>
            <w:tcW w:w="845" w:type="dxa"/>
            <w:tcBorders>
              <w:left w:val="single" w:sz="4" w:space="0" w:color="000000"/>
            </w:tcBorders>
            <w:shd w:val="clear" w:color="auto" w:fill="auto"/>
          </w:tcPr>
          <w:p w:rsidR="00CD38F4" w:rsidRPr="009C22B2" w:rsidRDefault="00CD38F4">
            <w:pPr>
              <w:snapToGrid w:val="0"/>
              <w:rPr>
                <w:b/>
                <w:sz w:val="28"/>
                <w:szCs w:val="28"/>
              </w:rPr>
            </w:pPr>
          </w:p>
        </w:tc>
      </w:tr>
      <w:tr w:rsidR="00CD38F4" w:rsidRPr="009C22B2">
        <w:trPr>
          <w:trHeight w:val="585"/>
        </w:trPr>
        <w:tc>
          <w:tcPr>
            <w:tcW w:w="50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17</w:t>
            </w:r>
          </w:p>
        </w:tc>
        <w:tc>
          <w:tcPr>
            <w:tcW w:w="273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 xml:space="preserve">Среднемесячная </w:t>
            </w:r>
            <w:proofErr w:type="gramStart"/>
            <w:r w:rsidRPr="009C22B2">
              <w:t>номинальная  начисленная</w:t>
            </w:r>
            <w:proofErr w:type="gramEnd"/>
            <w:r w:rsidRPr="009C22B2">
              <w:t xml:space="preserve"> заработная плата работников</w:t>
            </w:r>
          </w:p>
        </w:tc>
        <w:tc>
          <w:tcPr>
            <w:tcW w:w="718"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руб.</w:t>
            </w:r>
          </w:p>
        </w:tc>
        <w:tc>
          <w:tcPr>
            <w:tcW w:w="699"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1,3</w:t>
            </w:r>
          </w:p>
        </w:tc>
        <w:tc>
          <w:tcPr>
            <w:tcW w:w="941"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1,3</w:t>
            </w: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1,3</w:t>
            </w: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1,3</w:t>
            </w: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1,3</w:t>
            </w: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1,3</w:t>
            </w: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1,3</w:t>
            </w:r>
          </w:p>
        </w:tc>
        <w:tc>
          <w:tcPr>
            <w:tcW w:w="855" w:type="dxa"/>
            <w:gridSpan w:val="2"/>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1,3</w:t>
            </w:r>
          </w:p>
        </w:tc>
        <w:tc>
          <w:tcPr>
            <w:tcW w:w="845" w:type="dxa"/>
            <w:tcBorders>
              <w:left w:val="single" w:sz="4" w:space="0" w:color="000000"/>
            </w:tcBorders>
            <w:shd w:val="clear" w:color="auto" w:fill="auto"/>
          </w:tcPr>
          <w:p w:rsidR="00CD38F4" w:rsidRPr="009C22B2" w:rsidRDefault="00CD38F4">
            <w:pPr>
              <w:snapToGrid w:val="0"/>
              <w:rPr>
                <w:b/>
                <w:sz w:val="28"/>
                <w:szCs w:val="28"/>
              </w:rPr>
            </w:pPr>
          </w:p>
        </w:tc>
      </w:tr>
      <w:tr w:rsidR="00CD38F4" w:rsidRPr="009C22B2">
        <w:trPr>
          <w:trHeight w:val="1080"/>
        </w:trPr>
        <w:tc>
          <w:tcPr>
            <w:tcW w:w="505" w:type="dxa"/>
            <w:vMerge w:val="restart"/>
            <w:tcBorders>
              <w:top w:val="single" w:sz="4" w:space="0" w:color="000000"/>
              <w:left w:val="single" w:sz="4" w:space="0" w:color="000000"/>
              <w:bottom w:val="single" w:sz="4" w:space="0" w:color="000000"/>
            </w:tcBorders>
            <w:shd w:val="clear" w:color="auto" w:fill="auto"/>
          </w:tcPr>
          <w:p w:rsidR="00CD38F4" w:rsidRPr="009C22B2" w:rsidRDefault="00CD38F4">
            <w:r w:rsidRPr="009C22B2">
              <w:t>18</w:t>
            </w:r>
          </w:p>
        </w:tc>
        <w:tc>
          <w:tcPr>
            <w:tcW w:w="2735" w:type="dxa"/>
            <w:tcBorders>
              <w:top w:val="single" w:sz="4" w:space="0" w:color="000000"/>
              <w:left w:val="single" w:sz="4" w:space="0" w:color="000000"/>
              <w:bottom w:val="single" w:sz="4" w:space="0" w:color="000000"/>
            </w:tcBorders>
            <w:shd w:val="clear" w:color="auto" w:fill="auto"/>
          </w:tcPr>
          <w:p w:rsidR="00CD38F4" w:rsidRPr="009C22B2" w:rsidRDefault="00CD38F4">
            <w:r w:rsidRPr="009C22B2">
              <w:t xml:space="preserve">Уровень фактической обеспеченности учреждениями </w:t>
            </w:r>
            <w:proofErr w:type="gramStart"/>
            <w:r w:rsidRPr="009C22B2">
              <w:t>культуры  от</w:t>
            </w:r>
            <w:proofErr w:type="gramEnd"/>
            <w:r w:rsidRPr="009C22B2">
              <w:t xml:space="preserve"> нормативной  потребности:</w:t>
            </w:r>
          </w:p>
        </w:tc>
        <w:tc>
          <w:tcPr>
            <w:tcW w:w="718" w:type="dxa"/>
            <w:tcBorders>
              <w:top w:val="single" w:sz="4" w:space="0" w:color="000000"/>
              <w:left w:val="single" w:sz="4" w:space="0" w:color="000000"/>
              <w:bottom w:val="single" w:sz="4" w:space="0" w:color="000000"/>
            </w:tcBorders>
            <w:shd w:val="clear" w:color="auto" w:fill="auto"/>
          </w:tcPr>
          <w:p w:rsidR="00CD38F4" w:rsidRPr="009C22B2" w:rsidRDefault="00CD38F4">
            <w:pPr>
              <w:snapToGrid w:val="0"/>
            </w:pPr>
          </w:p>
        </w:tc>
        <w:tc>
          <w:tcPr>
            <w:tcW w:w="699"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10965</w:t>
            </w:r>
          </w:p>
        </w:tc>
        <w:tc>
          <w:tcPr>
            <w:tcW w:w="941"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11754,46</w:t>
            </w: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12459,7</w:t>
            </w: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13107,6</w:t>
            </w: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13107,6</w:t>
            </w: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13107,6</w:t>
            </w:r>
          </w:p>
        </w:tc>
        <w:tc>
          <w:tcPr>
            <w:tcW w:w="845" w:type="dxa"/>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13107,6</w:t>
            </w:r>
          </w:p>
        </w:tc>
        <w:tc>
          <w:tcPr>
            <w:tcW w:w="855" w:type="dxa"/>
            <w:gridSpan w:val="2"/>
            <w:tcBorders>
              <w:top w:val="single" w:sz="4" w:space="0" w:color="000000"/>
              <w:left w:val="single" w:sz="4" w:space="0" w:color="000000"/>
              <w:bottom w:val="single" w:sz="4" w:space="0" w:color="000000"/>
            </w:tcBorders>
            <w:shd w:val="clear" w:color="auto" w:fill="auto"/>
            <w:vAlign w:val="center"/>
          </w:tcPr>
          <w:p w:rsidR="00CD38F4" w:rsidRPr="009C22B2" w:rsidRDefault="00CD38F4">
            <w:pPr>
              <w:pStyle w:val="ConsPlusNormal0"/>
              <w:ind w:firstLine="0"/>
              <w:jc w:val="center"/>
            </w:pPr>
            <w:r w:rsidRPr="009C22B2">
              <w:rPr>
                <w:rFonts w:ascii="Times New Roman" w:hAnsi="Times New Roman" w:cs="Times New Roman"/>
              </w:rPr>
              <w:t>13107,6</w:t>
            </w:r>
          </w:p>
        </w:tc>
        <w:tc>
          <w:tcPr>
            <w:tcW w:w="845" w:type="dxa"/>
            <w:tcBorders>
              <w:left w:val="single" w:sz="4" w:space="0" w:color="000000"/>
            </w:tcBorders>
            <w:shd w:val="clear" w:color="auto" w:fill="auto"/>
          </w:tcPr>
          <w:p w:rsidR="00CD38F4" w:rsidRPr="009C22B2" w:rsidRDefault="00CD38F4">
            <w:pPr>
              <w:snapToGrid w:val="0"/>
              <w:rPr>
                <w:b/>
                <w:sz w:val="28"/>
                <w:szCs w:val="28"/>
              </w:rPr>
            </w:pPr>
          </w:p>
        </w:tc>
      </w:tr>
      <w:tr w:rsidR="00CD38F4">
        <w:trPr>
          <w:trHeight w:val="315"/>
        </w:trPr>
        <w:tc>
          <w:tcPr>
            <w:tcW w:w="505" w:type="dxa"/>
            <w:vMerge/>
            <w:tcBorders>
              <w:top w:val="single" w:sz="4" w:space="0" w:color="000000"/>
              <w:left w:val="single" w:sz="4" w:space="0" w:color="000000"/>
              <w:bottom w:val="single" w:sz="4" w:space="0" w:color="000000"/>
            </w:tcBorders>
            <w:shd w:val="clear" w:color="auto" w:fill="auto"/>
          </w:tcPr>
          <w:p w:rsidR="00CD38F4" w:rsidRDefault="00CD38F4">
            <w:pPr>
              <w:snapToGrid w:val="0"/>
              <w:rPr>
                <w:b/>
                <w:sz w:val="28"/>
                <w:szCs w:val="28"/>
              </w:rPr>
            </w:pPr>
          </w:p>
        </w:tc>
        <w:tc>
          <w:tcPr>
            <w:tcW w:w="2735" w:type="dxa"/>
            <w:tcBorders>
              <w:top w:val="single" w:sz="4" w:space="0" w:color="000000"/>
              <w:left w:val="single" w:sz="4" w:space="0" w:color="000000"/>
              <w:bottom w:val="single" w:sz="4" w:space="0" w:color="000000"/>
            </w:tcBorders>
            <w:shd w:val="clear" w:color="auto" w:fill="auto"/>
          </w:tcPr>
          <w:p w:rsidR="00CD38F4" w:rsidRDefault="00CD38F4">
            <w:proofErr w:type="gramStart"/>
            <w:r>
              <w:t>клубами</w:t>
            </w:r>
            <w:proofErr w:type="gramEnd"/>
            <w:r>
              <w:t xml:space="preserve"> и учреждениями клубного типа</w:t>
            </w:r>
          </w:p>
        </w:tc>
        <w:tc>
          <w:tcPr>
            <w:tcW w:w="718" w:type="dxa"/>
            <w:tcBorders>
              <w:top w:val="single" w:sz="4" w:space="0" w:color="000000"/>
              <w:left w:val="single" w:sz="4" w:space="0" w:color="000000"/>
              <w:bottom w:val="single" w:sz="4" w:space="0" w:color="000000"/>
            </w:tcBorders>
            <w:shd w:val="clear" w:color="auto" w:fill="auto"/>
          </w:tcPr>
          <w:p w:rsidR="00CD38F4" w:rsidRDefault="00CD38F4">
            <w:r>
              <w:t>%</w:t>
            </w:r>
          </w:p>
        </w:tc>
        <w:tc>
          <w:tcPr>
            <w:tcW w:w="699" w:type="dxa"/>
            <w:tcBorders>
              <w:top w:val="single" w:sz="4" w:space="0" w:color="000000"/>
              <w:left w:val="single" w:sz="4" w:space="0" w:color="000000"/>
              <w:bottom w:val="single" w:sz="4" w:space="0" w:color="000000"/>
            </w:tcBorders>
            <w:shd w:val="clear" w:color="auto" w:fill="auto"/>
          </w:tcPr>
          <w:p w:rsidR="00CD38F4" w:rsidRDefault="00CD38F4">
            <w:r>
              <w:rPr>
                <w:sz w:val="20"/>
                <w:szCs w:val="20"/>
              </w:rPr>
              <w:t>100,0</w:t>
            </w:r>
          </w:p>
        </w:tc>
        <w:tc>
          <w:tcPr>
            <w:tcW w:w="941" w:type="dxa"/>
            <w:tcBorders>
              <w:top w:val="single" w:sz="4" w:space="0" w:color="000000"/>
              <w:left w:val="single" w:sz="4" w:space="0" w:color="000000"/>
              <w:bottom w:val="single" w:sz="4" w:space="0" w:color="000000"/>
            </w:tcBorders>
            <w:shd w:val="clear" w:color="auto" w:fill="auto"/>
          </w:tcPr>
          <w:p w:rsidR="00CD38F4" w:rsidRDefault="00CD38F4">
            <w:r>
              <w:rPr>
                <w:sz w:val="20"/>
                <w:szCs w:val="20"/>
              </w:rPr>
              <w:t>100,0</w:t>
            </w:r>
          </w:p>
        </w:tc>
        <w:tc>
          <w:tcPr>
            <w:tcW w:w="845" w:type="dxa"/>
            <w:tcBorders>
              <w:top w:val="single" w:sz="4" w:space="0" w:color="000000"/>
              <w:left w:val="single" w:sz="4" w:space="0" w:color="000000"/>
              <w:bottom w:val="single" w:sz="4" w:space="0" w:color="000000"/>
            </w:tcBorders>
            <w:shd w:val="clear" w:color="auto" w:fill="auto"/>
          </w:tcPr>
          <w:p w:rsidR="00CD38F4" w:rsidRDefault="00CD38F4">
            <w:r>
              <w:rPr>
                <w:sz w:val="20"/>
                <w:szCs w:val="20"/>
              </w:rPr>
              <w:t>100,0</w:t>
            </w:r>
          </w:p>
        </w:tc>
        <w:tc>
          <w:tcPr>
            <w:tcW w:w="845" w:type="dxa"/>
            <w:tcBorders>
              <w:top w:val="single" w:sz="4" w:space="0" w:color="000000"/>
              <w:left w:val="single" w:sz="4" w:space="0" w:color="000000"/>
              <w:bottom w:val="single" w:sz="4" w:space="0" w:color="000000"/>
            </w:tcBorders>
            <w:shd w:val="clear" w:color="auto" w:fill="auto"/>
          </w:tcPr>
          <w:p w:rsidR="00CD38F4" w:rsidRDefault="00CD38F4">
            <w:r>
              <w:rPr>
                <w:sz w:val="20"/>
                <w:szCs w:val="20"/>
              </w:rPr>
              <w:t>100,0</w:t>
            </w:r>
          </w:p>
        </w:tc>
        <w:tc>
          <w:tcPr>
            <w:tcW w:w="845" w:type="dxa"/>
            <w:tcBorders>
              <w:top w:val="single" w:sz="4" w:space="0" w:color="000000"/>
              <w:left w:val="single" w:sz="4" w:space="0" w:color="000000"/>
              <w:bottom w:val="single" w:sz="4" w:space="0" w:color="000000"/>
            </w:tcBorders>
            <w:shd w:val="clear" w:color="auto" w:fill="auto"/>
          </w:tcPr>
          <w:p w:rsidR="00CD38F4" w:rsidRDefault="00CD38F4">
            <w:r>
              <w:rPr>
                <w:sz w:val="20"/>
                <w:szCs w:val="20"/>
              </w:rPr>
              <w:t>100,0</w:t>
            </w:r>
          </w:p>
        </w:tc>
        <w:tc>
          <w:tcPr>
            <w:tcW w:w="845" w:type="dxa"/>
            <w:tcBorders>
              <w:top w:val="single" w:sz="4" w:space="0" w:color="000000"/>
              <w:left w:val="single" w:sz="4" w:space="0" w:color="000000"/>
              <w:bottom w:val="single" w:sz="4" w:space="0" w:color="000000"/>
            </w:tcBorders>
            <w:shd w:val="clear" w:color="auto" w:fill="auto"/>
          </w:tcPr>
          <w:p w:rsidR="00CD38F4" w:rsidRDefault="00CD38F4">
            <w:r>
              <w:rPr>
                <w:sz w:val="20"/>
                <w:szCs w:val="20"/>
              </w:rPr>
              <w:t>100,0</w:t>
            </w:r>
          </w:p>
        </w:tc>
        <w:tc>
          <w:tcPr>
            <w:tcW w:w="845" w:type="dxa"/>
            <w:tcBorders>
              <w:top w:val="single" w:sz="4" w:space="0" w:color="000000"/>
              <w:left w:val="single" w:sz="4" w:space="0" w:color="000000"/>
              <w:bottom w:val="single" w:sz="4" w:space="0" w:color="000000"/>
            </w:tcBorders>
            <w:shd w:val="clear" w:color="auto" w:fill="auto"/>
          </w:tcPr>
          <w:p w:rsidR="00CD38F4" w:rsidRDefault="00CD38F4">
            <w:r>
              <w:rPr>
                <w:sz w:val="20"/>
                <w:szCs w:val="20"/>
              </w:rPr>
              <w:t>100,0</w:t>
            </w:r>
          </w:p>
        </w:tc>
        <w:tc>
          <w:tcPr>
            <w:tcW w:w="855" w:type="dxa"/>
            <w:gridSpan w:val="2"/>
            <w:tcBorders>
              <w:top w:val="single" w:sz="4" w:space="0" w:color="000000"/>
              <w:left w:val="single" w:sz="4" w:space="0" w:color="000000"/>
              <w:bottom w:val="single" w:sz="4" w:space="0" w:color="000000"/>
            </w:tcBorders>
            <w:shd w:val="clear" w:color="auto" w:fill="auto"/>
          </w:tcPr>
          <w:p w:rsidR="00CD38F4" w:rsidRDefault="00CD38F4">
            <w:r>
              <w:rPr>
                <w:sz w:val="20"/>
                <w:szCs w:val="20"/>
              </w:rPr>
              <w:t>100,0</w:t>
            </w:r>
          </w:p>
        </w:tc>
        <w:tc>
          <w:tcPr>
            <w:tcW w:w="845" w:type="dxa"/>
            <w:tcBorders>
              <w:left w:val="single" w:sz="4" w:space="0" w:color="000000"/>
            </w:tcBorders>
            <w:shd w:val="clear" w:color="auto" w:fill="auto"/>
          </w:tcPr>
          <w:p w:rsidR="00CD38F4" w:rsidRDefault="00CD38F4">
            <w:pPr>
              <w:snapToGrid w:val="0"/>
              <w:rPr>
                <w:b/>
                <w:sz w:val="28"/>
                <w:szCs w:val="28"/>
              </w:rPr>
            </w:pPr>
          </w:p>
        </w:tc>
      </w:tr>
      <w:tr w:rsidR="00CD38F4">
        <w:trPr>
          <w:trHeight w:val="225"/>
        </w:trPr>
        <w:tc>
          <w:tcPr>
            <w:tcW w:w="505" w:type="dxa"/>
            <w:vMerge/>
            <w:tcBorders>
              <w:top w:val="single" w:sz="4" w:space="0" w:color="000000"/>
              <w:left w:val="single" w:sz="4" w:space="0" w:color="000000"/>
              <w:bottom w:val="single" w:sz="4" w:space="0" w:color="000000"/>
            </w:tcBorders>
            <w:shd w:val="clear" w:color="auto" w:fill="auto"/>
          </w:tcPr>
          <w:p w:rsidR="00CD38F4" w:rsidRDefault="00CD38F4">
            <w:pPr>
              <w:snapToGrid w:val="0"/>
              <w:rPr>
                <w:b/>
                <w:sz w:val="28"/>
                <w:szCs w:val="28"/>
              </w:rPr>
            </w:pPr>
          </w:p>
        </w:tc>
        <w:tc>
          <w:tcPr>
            <w:tcW w:w="2735" w:type="dxa"/>
            <w:tcBorders>
              <w:top w:val="single" w:sz="4" w:space="0" w:color="000000"/>
              <w:left w:val="single" w:sz="4" w:space="0" w:color="000000"/>
              <w:bottom w:val="single" w:sz="4" w:space="0" w:color="000000"/>
            </w:tcBorders>
            <w:shd w:val="clear" w:color="auto" w:fill="auto"/>
          </w:tcPr>
          <w:p w:rsidR="00CD38F4" w:rsidRDefault="00CD38F4">
            <w:proofErr w:type="gramStart"/>
            <w:r>
              <w:t>библиотеками</w:t>
            </w:r>
            <w:proofErr w:type="gramEnd"/>
          </w:p>
        </w:tc>
        <w:tc>
          <w:tcPr>
            <w:tcW w:w="718" w:type="dxa"/>
            <w:tcBorders>
              <w:top w:val="single" w:sz="4" w:space="0" w:color="000000"/>
              <w:left w:val="single" w:sz="4" w:space="0" w:color="000000"/>
              <w:bottom w:val="single" w:sz="4" w:space="0" w:color="000000"/>
            </w:tcBorders>
            <w:shd w:val="clear" w:color="auto" w:fill="auto"/>
          </w:tcPr>
          <w:p w:rsidR="00CD38F4" w:rsidRDefault="00CD38F4">
            <w:r>
              <w:t>%</w:t>
            </w:r>
          </w:p>
        </w:tc>
        <w:tc>
          <w:tcPr>
            <w:tcW w:w="699" w:type="dxa"/>
            <w:tcBorders>
              <w:top w:val="single" w:sz="4" w:space="0" w:color="000000"/>
              <w:left w:val="single" w:sz="4" w:space="0" w:color="000000"/>
              <w:bottom w:val="single" w:sz="4" w:space="0" w:color="000000"/>
            </w:tcBorders>
            <w:shd w:val="clear" w:color="auto" w:fill="auto"/>
          </w:tcPr>
          <w:p w:rsidR="00CD38F4" w:rsidRDefault="00CD38F4">
            <w:r>
              <w:rPr>
                <w:sz w:val="20"/>
                <w:szCs w:val="20"/>
              </w:rPr>
              <w:t>100,0</w:t>
            </w:r>
          </w:p>
        </w:tc>
        <w:tc>
          <w:tcPr>
            <w:tcW w:w="941" w:type="dxa"/>
            <w:tcBorders>
              <w:top w:val="single" w:sz="4" w:space="0" w:color="000000"/>
              <w:left w:val="single" w:sz="4" w:space="0" w:color="000000"/>
              <w:bottom w:val="single" w:sz="4" w:space="0" w:color="000000"/>
            </w:tcBorders>
            <w:shd w:val="clear" w:color="auto" w:fill="auto"/>
          </w:tcPr>
          <w:p w:rsidR="00CD38F4" w:rsidRDefault="00CD38F4">
            <w:r>
              <w:rPr>
                <w:sz w:val="20"/>
                <w:szCs w:val="20"/>
              </w:rPr>
              <w:t>100,0</w:t>
            </w:r>
          </w:p>
        </w:tc>
        <w:tc>
          <w:tcPr>
            <w:tcW w:w="845" w:type="dxa"/>
            <w:tcBorders>
              <w:top w:val="single" w:sz="4" w:space="0" w:color="000000"/>
              <w:left w:val="single" w:sz="4" w:space="0" w:color="000000"/>
              <w:bottom w:val="single" w:sz="4" w:space="0" w:color="000000"/>
            </w:tcBorders>
            <w:shd w:val="clear" w:color="auto" w:fill="auto"/>
          </w:tcPr>
          <w:p w:rsidR="00CD38F4" w:rsidRDefault="00CD38F4">
            <w:r>
              <w:rPr>
                <w:sz w:val="20"/>
                <w:szCs w:val="20"/>
              </w:rPr>
              <w:t>100,0</w:t>
            </w:r>
          </w:p>
        </w:tc>
        <w:tc>
          <w:tcPr>
            <w:tcW w:w="845" w:type="dxa"/>
            <w:tcBorders>
              <w:top w:val="single" w:sz="4" w:space="0" w:color="000000"/>
              <w:left w:val="single" w:sz="4" w:space="0" w:color="000000"/>
              <w:bottom w:val="single" w:sz="4" w:space="0" w:color="000000"/>
            </w:tcBorders>
            <w:shd w:val="clear" w:color="auto" w:fill="auto"/>
          </w:tcPr>
          <w:p w:rsidR="00CD38F4" w:rsidRDefault="00CD38F4">
            <w:r>
              <w:rPr>
                <w:sz w:val="20"/>
                <w:szCs w:val="20"/>
              </w:rPr>
              <w:t>100,0</w:t>
            </w:r>
          </w:p>
        </w:tc>
        <w:tc>
          <w:tcPr>
            <w:tcW w:w="845" w:type="dxa"/>
            <w:tcBorders>
              <w:top w:val="single" w:sz="4" w:space="0" w:color="000000"/>
              <w:left w:val="single" w:sz="4" w:space="0" w:color="000000"/>
              <w:bottom w:val="single" w:sz="4" w:space="0" w:color="000000"/>
            </w:tcBorders>
            <w:shd w:val="clear" w:color="auto" w:fill="auto"/>
          </w:tcPr>
          <w:p w:rsidR="00CD38F4" w:rsidRDefault="00CD38F4">
            <w:r>
              <w:rPr>
                <w:sz w:val="20"/>
                <w:szCs w:val="20"/>
              </w:rPr>
              <w:t>100,0</w:t>
            </w:r>
          </w:p>
        </w:tc>
        <w:tc>
          <w:tcPr>
            <w:tcW w:w="845" w:type="dxa"/>
            <w:tcBorders>
              <w:top w:val="single" w:sz="4" w:space="0" w:color="000000"/>
              <w:left w:val="single" w:sz="4" w:space="0" w:color="000000"/>
              <w:bottom w:val="single" w:sz="4" w:space="0" w:color="000000"/>
            </w:tcBorders>
            <w:shd w:val="clear" w:color="auto" w:fill="auto"/>
          </w:tcPr>
          <w:p w:rsidR="00CD38F4" w:rsidRDefault="00CD38F4">
            <w:r>
              <w:rPr>
                <w:sz w:val="20"/>
                <w:szCs w:val="20"/>
              </w:rPr>
              <w:t>100,0</w:t>
            </w:r>
          </w:p>
        </w:tc>
        <w:tc>
          <w:tcPr>
            <w:tcW w:w="845" w:type="dxa"/>
            <w:tcBorders>
              <w:top w:val="single" w:sz="4" w:space="0" w:color="000000"/>
              <w:left w:val="single" w:sz="4" w:space="0" w:color="000000"/>
              <w:bottom w:val="single" w:sz="4" w:space="0" w:color="000000"/>
            </w:tcBorders>
            <w:shd w:val="clear" w:color="auto" w:fill="auto"/>
          </w:tcPr>
          <w:p w:rsidR="00CD38F4" w:rsidRDefault="00CD38F4">
            <w:r>
              <w:rPr>
                <w:sz w:val="20"/>
                <w:szCs w:val="20"/>
              </w:rPr>
              <w:t>100,0</w:t>
            </w:r>
          </w:p>
        </w:tc>
        <w:tc>
          <w:tcPr>
            <w:tcW w:w="855" w:type="dxa"/>
            <w:gridSpan w:val="2"/>
            <w:tcBorders>
              <w:top w:val="single" w:sz="4" w:space="0" w:color="000000"/>
              <w:left w:val="single" w:sz="4" w:space="0" w:color="000000"/>
              <w:bottom w:val="single" w:sz="4" w:space="0" w:color="000000"/>
            </w:tcBorders>
            <w:shd w:val="clear" w:color="auto" w:fill="auto"/>
          </w:tcPr>
          <w:p w:rsidR="00CD38F4" w:rsidRDefault="00CD38F4">
            <w:r>
              <w:rPr>
                <w:sz w:val="20"/>
                <w:szCs w:val="20"/>
              </w:rPr>
              <w:t>100,0</w:t>
            </w:r>
          </w:p>
        </w:tc>
        <w:tc>
          <w:tcPr>
            <w:tcW w:w="845" w:type="dxa"/>
            <w:tcBorders>
              <w:left w:val="single" w:sz="4" w:space="0" w:color="000000"/>
            </w:tcBorders>
            <w:shd w:val="clear" w:color="auto" w:fill="auto"/>
          </w:tcPr>
          <w:p w:rsidR="00CD38F4" w:rsidRDefault="00CD38F4">
            <w:pPr>
              <w:snapToGrid w:val="0"/>
              <w:rPr>
                <w:b/>
                <w:sz w:val="28"/>
                <w:szCs w:val="28"/>
              </w:rPr>
            </w:pPr>
          </w:p>
        </w:tc>
      </w:tr>
      <w:tr w:rsidR="00CD38F4">
        <w:trPr>
          <w:trHeight w:val="780"/>
        </w:trPr>
        <w:tc>
          <w:tcPr>
            <w:tcW w:w="505" w:type="dxa"/>
            <w:tcBorders>
              <w:top w:val="single" w:sz="4" w:space="0" w:color="000000"/>
              <w:left w:val="single" w:sz="4" w:space="0" w:color="000000"/>
              <w:bottom w:val="single" w:sz="4" w:space="0" w:color="000000"/>
            </w:tcBorders>
            <w:shd w:val="clear" w:color="auto" w:fill="auto"/>
          </w:tcPr>
          <w:p w:rsidR="00CD38F4" w:rsidRDefault="00CD38F4">
            <w:r>
              <w:t>19</w:t>
            </w:r>
          </w:p>
        </w:tc>
        <w:tc>
          <w:tcPr>
            <w:tcW w:w="2735" w:type="dxa"/>
            <w:tcBorders>
              <w:top w:val="single" w:sz="4" w:space="0" w:color="000000"/>
              <w:left w:val="single" w:sz="4" w:space="0" w:color="000000"/>
              <w:bottom w:val="single" w:sz="4" w:space="0" w:color="000000"/>
            </w:tcBorders>
            <w:shd w:val="clear" w:color="auto" w:fill="auto"/>
          </w:tcPr>
          <w:p w:rsidR="00CD38F4" w:rsidRDefault="00CD38F4">
            <w:r>
              <w:t xml:space="preserve">Доля </w:t>
            </w:r>
            <w:proofErr w:type="gramStart"/>
            <w:r>
              <w:t>населения,  систематически</w:t>
            </w:r>
            <w:proofErr w:type="gramEnd"/>
            <w:r>
              <w:t xml:space="preserve"> занимающегося физической культурой и спортом</w:t>
            </w:r>
          </w:p>
          <w:p w:rsidR="00CD38F4" w:rsidRDefault="00CD38F4"/>
        </w:tc>
        <w:tc>
          <w:tcPr>
            <w:tcW w:w="718" w:type="dxa"/>
            <w:tcBorders>
              <w:top w:val="single" w:sz="4" w:space="0" w:color="000000"/>
              <w:left w:val="single" w:sz="4" w:space="0" w:color="000000"/>
              <w:bottom w:val="single" w:sz="4" w:space="0" w:color="000000"/>
            </w:tcBorders>
            <w:shd w:val="clear" w:color="auto" w:fill="auto"/>
          </w:tcPr>
          <w:p w:rsidR="00CD38F4" w:rsidRDefault="00CD38F4">
            <w:r>
              <w:t>%</w:t>
            </w:r>
          </w:p>
        </w:tc>
        <w:tc>
          <w:tcPr>
            <w:tcW w:w="699" w:type="dxa"/>
            <w:tcBorders>
              <w:top w:val="single" w:sz="4" w:space="0" w:color="000000"/>
              <w:left w:val="single" w:sz="4" w:space="0" w:color="000000"/>
              <w:bottom w:val="single" w:sz="4" w:space="0" w:color="000000"/>
            </w:tcBorders>
            <w:shd w:val="clear" w:color="auto" w:fill="auto"/>
          </w:tcPr>
          <w:p w:rsidR="00CD38F4" w:rsidRDefault="00CD38F4">
            <w:r>
              <w:rPr>
                <w:sz w:val="20"/>
                <w:szCs w:val="20"/>
              </w:rPr>
              <w:t>40,0</w:t>
            </w:r>
          </w:p>
        </w:tc>
        <w:tc>
          <w:tcPr>
            <w:tcW w:w="941" w:type="dxa"/>
            <w:tcBorders>
              <w:top w:val="single" w:sz="4" w:space="0" w:color="000000"/>
              <w:left w:val="single" w:sz="4" w:space="0" w:color="000000"/>
              <w:bottom w:val="single" w:sz="4" w:space="0" w:color="000000"/>
            </w:tcBorders>
            <w:shd w:val="clear" w:color="auto" w:fill="auto"/>
          </w:tcPr>
          <w:p w:rsidR="00CD38F4" w:rsidRDefault="00CD38F4">
            <w:r>
              <w:rPr>
                <w:sz w:val="20"/>
                <w:szCs w:val="20"/>
              </w:rPr>
              <w:t>40,0</w:t>
            </w:r>
          </w:p>
        </w:tc>
        <w:tc>
          <w:tcPr>
            <w:tcW w:w="845" w:type="dxa"/>
            <w:tcBorders>
              <w:top w:val="single" w:sz="4" w:space="0" w:color="000000"/>
              <w:left w:val="single" w:sz="4" w:space="0" w:color="000000"/>
              <w:bottom w:val="single" w:sz="4" w:space="0" w:color="000000"/>
            </w:tcBorders>
            <w:shd w:val="clear" w:color="auto" w:fill="auto"/>
          </w:tcPr>
          <w:p w:rsidR="00CD38F4" w:rsidRDefault="00CD38F4">
            <w:r>
              <w:rPr>
                <w:sz w:val="20"/>
                <w:szCs w:val="20"/>
              </w:rPr>
              <w:t>40,0</w:t>
            </w:r>
          </w:p>
        </w:tc>
        <w:tc>
          <w:tcPr>
            <w:tcW w:w="845" w:type="dxa"/>
            <w:tcBorders>
              <w:top w:val="single" w:sz="4" w:space="0" w:color="000000"/>
              <w:left w:val="single" w:sz="4" w:space="0" w:color="000000"/>
              <w:bottom w:val="single" w:sz="4" w:space="0" w:color="000000"/>
            </w:tcBorders>
            <w:shd w:val="clear" w:color="auto" w:fill="auto"/>
          </w:tcPr>
          <w:p w:rsidR="00CD38F4" w:rsidRDefault="00CD38F4">
            <w:r>
              <w:rPr>
                <w:sz w:val="20"/>
                <w:szCs w:val="20"/>
              </w:rPr>
              <w:t>40,0</w:t>
            </w:r>
          </w:p>
        </w:tc>
        <w:tc>
          <w:tcPr>
            <w:tcW w:w="845" w:type="dxa"/>
            <w:tcBorders>
              <w:top w:val="single" w:sz="4" w:space="0" w:color="000000"/>
              <w:left w:val="single" w:sz="4" w:space="0" w:color="000000"/>
              <w:bottom w:val="single" w:sz="4" w:space="0" w:color="000000"/>
            </w:tcBorders>
            <w:shd w:val="clear" w:color="auto" w:fill="auto"/>
          </w:tcPr>
          <w:p w:rsidR="00CD38F4" w:rsidRDefault="00CD38F4">
            <w:r>
              <w:rPr>
                <w:sz w:val="20"/>
                <w:szCs w:val="20"/>
              </w:rPr>
              <w:t>40,0</w:t>
            </w:r>
          </w:p>
        </w:tc>
        <w:tc>
          <w:tcPr>
            <w:tcW w:w="845" w:type="dxa"/>
            <w:tcBorders>
              <w:top w:val="single" w:sz="4" w:space="0" w:color="000000"/>
              <w:left w:val="single" w:sz="4" w:space="0" w:color="000000"/>
              <w:bottom w:val="single" w:sz="4" w:space="0" w:color="000000"/>
            </w:tcBorders>
            <w:shd w:val="clear" w:color="auto" w:fill="auto"/>
          </w:tcPr>
          <w:p w:rsidR="00CD38F4" w:rsidRDefault="00CD38F4">
            <w:r>
              <w:rPr>
                <w:sz w:val="20"/>
                <w:szCs w:val="20"/>
              </w:rPr>
              <w:t>40,0</w:t>
            </w:r>
          </w:p>
        </w:tc>
        <w:tc>
          <w:tcPr>
            <w:tcW w:w="845" w:type="dxa"/>
            <w:tcBorders>
              <w:top w:val="single" w:sz="4" w:space="0" w:color="000000"/>
              <w:left w:val="single" w:sz="4" w:space="0" w:color="000000"/>
              <w:bottom w:val="single" w:sz="4" w:space="0" w:color="000000"/>
            </w:tcBorders>
            <w:shd w:val="clear" w:color="auto" w:fill="auto"/>
          </w:tcPr>
          <w:p w:rsidR="00CD38F4" w:rsidRDefault="00CD38F4">
            <w:r>
              <w:rPr>
                <w:sz w:val="20"/>
                <w:szCs w:val="20"/>
              </w:rPr>
              <w:t>40,0</w:t>
            </w:r>
          </w:p>
        </w:tc>
        <w:tc>
          <w:tcPr>
            <w:tcW w:w="855" w:type="dxa"/>
            <w:gridSpan w:val="2"/>
            <w:tcBorders>
              <w:top w:val="single" w:sz="4" w:space="0" w:color="000000"/>
              <w:left w:val="single" w:sz="4" w:space="0" w:color="000000"/>
              <w:bottom w:val="single" w:sz="4" w:space="0" w:color="000000"/>
            </w:tcBorders>
            <w:shd w:val="clear" w:color="auto" w:fill="auto"/>
          </w:tcPr>
          <w:p w:rsidR="00CD38F4" w:rsidRDefault="00CD38F4">
            <w:r>
              <w:rPr>
                <w:sz w:val="20"/>
                <w:szCs w:val="20"/>
              </w:rPr>
              <w:t>40,0</w:t>
            </w:r>
          </w:p>
        </w:tc>
        <w:tc>
          <w:tcPr>
            <w:tcW w:w="845" w:type="dxa"/>
            <w:tcBorders>
              <w:left w:val="single" w:sz="4" w:space="0" w:color="000000"/>
            </w:tcBorders>
            <w:shd w:val="clear" w:color="auto" w:fill="auto"/>
          </w:tcPr>
          <w:p w:rsidR="00CD38F4" w:rsidRDefault="00CD38F4">
            <w:pPr>
              <w:snapToGrid w:val="0"/>
              <w:rPr>
                <w:b/>
                <w:sz w:val="28"/>
                <w:szCs w:val="28"/>
              </w:rPr>
            </w:pPr>
          </w:p>
        </w:tc>
      </w:tr>
      <w:tr w:rsidR="00CD38F4">
        <w:tblPrEx>
          <w:tblCellMar>
            <w:left w:w="108" w:type="dxa"/>
            <w:right w:w="108" w:type="dxa"/>
          </w:tblCellMar>
        </w:tblPrEx>
        <w:trPr>
          <w:trHeight w:val="840"/>
        </w:trPr>
        <w:tc>
          <w:tcPr>
            <w:tcW w:w="505" w:type="dxa"/>
            <w:tcBorders>
              <w:left w:val="single" w:sz="4" w:space="0" w:color="000000"/>
              <w:bottom w:val="single" w:sz="4" w:space="0" w:color="000000"/>
            </w:tcBorders>
            <w:shd w:val="clear" w:color="auto" w:fill="auto"/>
          </w:tcPr>
          <w:p w:rsidR="00CD38F4" w:rsidRDefault="00CD38F4">
            <w:r>
              <w:t>20</w:t>
            </w:r>
          </w:p>
        </w:tc>
        <w:tc>
          <w:tcPr>
            <w:tcW w:w="2735" w:type="dxa"/>
            <w:tcBorders>
              <w:left w:val="single" w:sz="4" w:space="0" w:color="000000"/>
              <w:bottom w:val="single" w:sz="4" w:space="0" w:color="000000"/>
            </w:tcBorders>
            <w:shd w:val="clear" w:color="auto" w:fill="auto"/>
          </w:tcPr>
          <w:p w:rsidR="00CD38F4" w:rsidRDefault="00CD38F4">
            <w:r>
              <w:t xml:space="preserve">Доля </w:t>
            </w:r>
            <w:proofErr w:type="gramStart"/>
            <w:r>
              <w:t>налоговых  и</w:t>
            </w:r>
            <w:proofErr w:type="gramEnd"/>
            <w:r>
              <w:t xml:space="preserve"> неналоговых доходов местного бюджета в общем объёме собственных доходов бюджета муниципального образования (без учёта субвенций)</w:t>
            </w:r>
          </w:p>
          <w:p w:rsidR="00CD38F4" w:rsidRDefault="00CD38F4"/>
        </w:tc>
        <w:tc>
          <w:tcPr>
            <w:tcW w:w="718" w:type="dxa"/>
            <w:tcBorders>
              <w:left w:val="single" w:sz="4" w:space="0" w:color="000000"/>
              <w:bottom w:val="single" w:sz="4" w:space="0" w:color="000000"/>
            </w:tcBorders>
            <w:shd w:val="clear" w:color="auto" w:fill="auto"/>
          </w:tcPr>
          <w:p w:rsidR="00CD38F4" w:rsidRDefault="00CD38F4">
            <w:r>
              <w:lastRenderedPageBreak/>
              <w:t>%</w:t>
            </w:r>
          </w:p>
        </w:tc>
        <w:tc>
          <w:tcPr>
            <w:tcW w:w="699" w:type="dxa"/>
            <w:tcBorders>
              <w:left w:val="single" w:sz="4" w:space="0" w:color="000000"/>
              <w:bottom w:val="single" w:sz="4" w:space="0" w:color="000000"/>
            </w:tcBorders>
            <w:shd w:val="clear" w:color="auto" w:fill="auto"/>
          </w:tcPr>
          <w:p w:rsidR="00CD38F4" w:rsidRDefault="00CD38F4">
            <w:r>
              <w:t>13,7</w:t>
            </w:r>
          </w:p>
        </w:tc>
        <w:tc>
          <w:tcPr>
            <w:tcW w:w="941" w:type="dxa"/>
            <w:tcBorders>
              <w:left w:val="single" w:sz="4" w:space="0" w:color="000000"/>
              <w:bottom w:val="single" w:sz="4" w:space="0" w:color="000000"/>
            </w:tcBorders>
            <w:shd w:val="clear" w:color="auto" w:fill="auto"/>
          </w:tcPr>
          <w:p w:rsidR="00CD38F4" w:rsidRDefault="00CD38F4">
            <w:r>
              <w:t>12,8</w:t>
            </w:r>
          </w:p>
        </w:tc>
        <w:tc>
          <w:tcPr>
            <w:tcW w:w="845" w:type="dxa"/>
            <w:tcBorders>
              <w:left w:val="single" w:sz="4" w:space="0" w:color="000000"/>
              <w:bottom w:val="single" w:sz="4" w:space="0" w:color="000000"/>
            </w:tcBorders>
            <w:shd w:val="clear" w:color="auto" w:fill="auto"/>
          </w:tcPr>
          <w:p w:rsidR="00CD38F4" w:rsidRDefault="00CD38F4">
            <w:r>
              <w:t>12,0</w:t>
            </w:r>
          </w:p>
        </w:tc>
        <w:tc>
          <w:tcPr>
            <w:tcW w:w="845" w:type="dxa"/>
            <w:tcBorders>
              <w:left w:val="single" w:sz="4" w:space="0" w:color="000000"/>
              <w:bottom w:val="single" w:sz="4" w:space="0" w:color="000000"/>
            </w:tcBorders>
            <w:shd w:val="clear" w:color="auto" w:fill="auto"/>
          </w:tcPr>
          <w:p w:rsidR="00CD38F4" w:rsidRDefault="00CD38F4">
            <w:r>
              <w:t>12,0</w:t>
            </w:r>
          </w:p>
        </w:tc>
        <w:tc>
          <w:tcPr>
            <w:tcW w:w="845" w:type="dxa"/>
            <w:tcBorders>
              <w:left w:val="single" w:sz="4" w:space="0" w:color="000000"/>
              <w:bottom w:val="single" w:sz="4" w:space="0" w:color="000000"/>
            </w:tcBorders>
            <w:shd w:val="clear" w:color="auto" w:fill="auto"/>
          </w:tcPr>
          <w:p w:rsidR="00CD38F4" w:rsidRDefault="00CD38F4">
            <w:r>
              <w:t>12,0</w:t>
            </w:r>
          </w:p>
        </w:tc>
        <w:tc>
          <w:tcPr>
            <w:tcW w:w="845" w:type="dxa"/>
            <w:tcBorders>
              <w:left w:val="single" w:sz="4" w:space="0" w:color="000000"/>
              <w:bottom w:val="single" w:sz="4" w:space="0" w:color="000000"/>
            </w:tcBorders>
            <w:shd w:val="clear" w:color="auto" w:fill="auto"/>
          </w:tcPr>
          <w:p w:rsidR="00CD38F4" w:rsidRDefault="00CD38F4">
            <w:r>
              <w:t>12,0</w:t>
            </w:r>
          </w:p>
        </w:tc>
        <w:tc>
          <w:tcPr>
            <w:tcW w:w="845" w:type="dxa"/>
            <w:tcBorders>
              <w:left w:val="single" w:sz="4" w:space="0" w:color="000000"/>
              <w:bottom w:val="single" w:sz="4" w:space="0" w:color="000000"/>
            </w:tcBorders>
            <w:shd w:val="clear" w:color="auto" w:fill="auto"/>
          </w:tcPr>
          <w:p w:rsidR="00CD38F4" w:rsidRDefault="00CD38F4">
            <w:r>
              <w:t>12,0</w:t>
            </w:r>
          </w:p>
        </w:tc>
        <w:tc>
          <w:tcPr>
            <w:tcW w:w="845" w:type="dxa"/>
            <w:tcBorders>
              <w:left w:val="single" w:sz="4" w:space="0" w:color="000000"/>
              <w:bottom w:val="single" w:sz="4" w:space="0" w:color="000000"/>
            </w:tcBorders>
            <w:shd w:val="clear" w:color="auto" w:fill="auto"/>
          </w:tcPr>
          <w:p w:rsidR="00CD38F4" w:rsidRDefault="00CD38F4">
            <w:r>
              <w:t>12,0</w:t>
            </w:r>
          </w:p>
        </w:tc>
        <w:tc>
          <w:tcPr>
            <w:tcW w:w="855" w:type="dxa"/>
            <w:gridSpan w:val="2"/>
            <w:tcBorders>
              <w:left w:val="single" w:sz="4" w:space="0" w:color="000000"/>
              <w:bottom w:val="single" w:sz="4" w:space="0" w:color="000000"/>
              <w:right w:val="single" w:sz="4" w:space="0" w:color="000000"/>
            </w:tcBorders>
            <w:shd w:val="clear" w:color="auto" w:fill="auto"/>
          </w:tcPr>
          <w:p w:rsidR="00CD38F4" w:rsidRDefault="00CD38F4">
            <w:pPr>
              <w:snapToGrid w:val="0"/>
              <w:rPr>
                <w:sz w:val="28"/>
                <w:szCs w:val="28"/>
              </w:rPr>
            </w:pPr>
          </w:p>
        </w:tc>
      </w:tr>
      <w:tr w:rsidR="00CD38F4">
        <w:trPr>
          <w:trHeight w:val="1965"/>
        </w:trPr>
        <w:tc>
          <w:tcPr>
            <w:tcW w:w="505" w:type="dxa"/>
            <w:tcBorders>
              <w:top w:val="single" w:sz="4" w:space="0" w:color="000000"/>
              <w:left w:val="single" w:sz="4" w:space="0" w:color="000000"/>
              <w:bottom w:val="single" w:sz="4" w:space="0" w:color="000000"/>
            </w:tcBorders>
            <w:shd w:val="clear" w:color="auto" w:fill="auto"/>
          </w:tcPr>
          <w:p w:rsidR="00CD38F4" w:rsidRDefault="00CD38F4">
            <w:r>
              <w:lastRenderedPageBreak/>
              <w:t>21</w:t>
            </w:r>
          </w:p>
        </w:tc>
        <w:tc>
          <w:tcPr>
            <w:tcW w:w="2735" w:type="dxa"/>
            <w:tcBorders>
              <w:top w:val="single" w:sz="4" w:space="0" w:color="000000"/>
              <w:left w:val="single" w:sz="4" w:space="0" w:color="000000"/>
              <w:bottom w:val="single" w:sz="4" w:space="0" w:color="000000"/>
            </w:tcBorders>
            <w:shd w:val="clear" w:color="auto" w:fill="auto"/>
          </w:tcPr>
          <w:p w:rsidR="00CD38F4" w:rsidRDefault="00CD38F4">
            <w:r>
              <w:t xml:space="preserve">Доля площади земельных участков, являющихся </w:t>
            </w:r>
            <w:proofErr w:type="gramStart"/>
            <w:r>
              <w:t>объектами  налогообложения</w:t>
            </w:r>
            <w:proofErr w:type="gramEnd"/>
            <w:r>
              <w:t xml:space="preserve"> земельным налогом, в общей площади территории</w:t>
            </w:r>
          </w:p>
          <w:p w:rsidR="00CD38F4" w:rsidRDefault="00CD38F4"/>
        </w:tc>
        <w:tc>
          <w:tcPr>
            <w:tcW w:w="718" w:type="dxa"/>
            <w:tcBorders>
              <w:top w:val="single" w:sz="4" w:space="0" w:color="000000"/>
              <w:left w:val="single" w:sz="4" w:space="0" w:color="000000"/>
              <w:bottom w:val="single" w:sz="4" w:space="0" w:color="000000"/>
            </w:tcBorders>
            <w:shd w:val="clear" w:color="auto" w:fill="auto"/>
          </w:tcPr>
          <w:p w:rsidR="00CD38F4" w:rsidRDefault="00CD38F4">
            <w:r>
              <w:t>%</w:t>
            </w:r>
          </w:p>
        </w:tc>
        <w:tc>
          <w:tcPr>
            <w:tcW w:w="699" w:type="dxa"/>
            <w:tcBorders>
              <w:top w:val="single" w:sz="4" w:space="0" w:color="000000"/>
              <w:left w:val="single" w:sz="4" w:space="0" w:color="000000"/>
              <w:bottom w:val="single" w:sz="4" w:space="0" w:color="000000"/>
            </w:tcBorders>
            <w:shd w:val="clear" w:color="auto" w:fill="auto"/>
          </w:tcPr>
          <w:p w:rsidR="00CD38F4" w:rsidRDefault="00CD38F4">
            <w:r>
              <w:rPr>
                <w:sz w:val="20"/>
                <w:szCs w:val="20"/>
              </w:rPr>
              <w:t>80,0</w:t>
            </w:r>
          </w:p>
        </w:tc>
        <w:tc>
          <w:tcPr>
            <w:tcW w:w="941" w:type="dxa"/>
            <w:tcBorders>
              <w:top w:val="single" w:sz="4" w:space="0" w:color="000000"/>
              <w:left w:val="single" w:sz="4" w:space="0" w:color="000000"/>
              <w:bottom w:val="single" w:sz="4" w:space="0" w:color="000000"/>
            </w:tcBorders>
            <w:shd w:val="clear" w:color="auto" w:fill="auto"/>
          </w:tcPr>
          <w:p w:rsidR="00CD38F4" w:rsidRDefault="00CD38F4">
            <w:r>
              <w:rPr>
                <w:sz w:val="20"/>
                <w:szCs w:val="20"/>
              </w:rPr>
              <w:t>80,0</w:t>
            </w:r>
          </w:p>
        </w:tc>
        <w:tc>
          <w:tcPr>
            <w:tcW w:w="845" w:type="dxa"/>
            <w:tcBorders>
              <w:top w:val="single" w:sz="4" w:space="0" w:color="000000"/>
              <w:left w:val="single" w:sz="4" w:space="0" w:color="000000"/>
              <w:bottom w:val="single" w:sz="4" w:space="0" w:color="000000"/>
            </w:tcBorders>
            <w:shd w:val="clear" w:color="auto" w:fill="auto"/>
          </w:tcPr>
          <w:p w:rsidR="00CD38F4" w:rsidRDefault="00CD38F4">
            <w:r>
              <w:rPr>
                <w:sz w:val="20"/>
                <w:szCs w:val="20"/>
              </w:rPr>
              <w:t>80,0</w:t>
            </w:r>
          </w:p>
        </w:tc>
        <w:tc>
          <w:tcPr>
            <w:tcW w:w="845" w:type="dxa"/>
            <w:tcBorders>
              <w:top w:val="single" w:sz="4" w:space="0" w:color="000000"/>
              <w:left w:val="single" w:sz="4" w:space="0" w:color="000000"/>
              <w:bottom w:val="single" w:sz="4" w:space="0" w:color="000000"/>
            </w:tcBorders>
            <w:shd w:val="clear" w:color="auto" w:fill="auto"/>
          </w:tcPr>
          <w:p w:rsidR="00CD38F4" w:rsidRDefault="00CD38F4">
            <w:r>
              <w:rPr>
                <w:sz w:val="20"/>
                <w:szCs w:val="20"/>
              </w:rPr>
              <w:t>80,0</w:t>
            </w:r>
          </w:p>
        </w:tc>
        <w:tc>
          <w:tcPr>
            <w:tcW w:w="845" w:type="dxa"/>
            <w:tcBorders>
              <w:top w:val="single" w:sz="4" w:space="0" w:color="000000"/>
              <w:left w:val="single" w:sz="4" w:space="0" w:color="000000"/>
              <w:bottom w:val="single" w:sz="4" w:space="0" w:color="000000"/>
            </w:tcBorders>
            <w:shd w:val="clear" w:color="auto" w:fill="auto"/>
          </w:tcPr>
          <w:p w:rsidR="00CD38F4" w:rsidRDefault="00CD38F4">
            <w:r>
              <w:rPr>
                <w:sz w:val="20"/>
                <w:szCs w:val="20"/>
              </w:rPr>
              <w:t>80,0</w:t>
            </w:r>
          </w:p>
        </w:tc>
        <w:tc>
          <w:tcPr>
            <w:tcW w:w="845" w:type="dxa"/>
            <w:tcBorders>
              <w:top w:val="single" w:sz="4" w:space="0" w:color="000000"/>
              <w:left w:val="single" w:sz="4" w:space="0" w:color="000000"/>
              <w:bottom w:val="single" w:sz="4" w:space="0" w:color="000000"/>
            </w:tcBorders>
            <w:shd w:val="clear" w:color="auto" w:fill="auto"/>
          </w:tcPr>
          <w:p w:rsidR="00CD38F4" w:rsidRDefault="00CD38F4">
            <w:r>
              <w:rPr>
                <w:sz w:val="20"/>
                <w:szCs w:val="20"/>
              </w:rPr>
              <w:t>80,0</w:t>
            </w:r>
          </w:p>
        </w:tc>
        <w:tc>
          <w:tcPr>
            <w:tcW w:w="845" w:type="dxa"/>
            <w:tcBorders>
              <w:top w:val="single" w:sz="4" w:space="0" w:color="000000"/>
              <w:left w:val="single" w:sz="4" w:space="0" w:color="000000"/>
              <w:bottom w:val="single" w:sz="4" w:space="0" w:color="000000"/>
            </w:tcBorders>
            <w:shd w:val="clear" w:color="auto" w:fill="auto"/>
          </w:tcPr>
          <w:p w:rsidR="00CD38F4" w:rsidRDefault="00CD38F4">
            <w:r>
              <w:rPr>
                <w:sz w:val="20"/>
                <w:szCs w:val="20"/>
              </w:rPr>
              <w:t>80,0</w:t>
            </w:r>
          </w:p>
        </w:tc>
        <w:tc>
          <w:tcPr>
            <w:tcW w:w="855" w:type="dxa"/>
            <w:gridSpan w:val="2"/>
            <w:tcBorders>
              <w:top w:val="single" w:sz="4" w:space="0" w:color="000000"/>
              <w:left w:val="single" w:sz="4" w:space="0" w:color="000000"/>
              <w:bottom w:val="single" w:sz="4" w:space="0" w:color="000000"/>
            </w:tcBorders>
            <w:shd w:val="clear" w:color="auto" w:fill="auto"/>
          </w:tcPr>
          <w:p w:rsidR="00CD38F4" w:rsidRDefault="00CD38F4">
            <w:r>
              <w:rPr>
                <w:sz w:val="20"/>
                <w:szCs w:val="20"/>
              </w:rPr>
              <w:t>80,0</w:t>
            </w:r>
          </w:p>
        </w:tc>
        <w:tc>
          <w:tcPr>
            <w:tcW w:w="845" w:type="dxa"/>
            <w:tcBorders>
              <w:left w:val="single" w:sz="4" w:space="0" w:color="000000"/>
            </w:tcBorders>
            <w:shd w:val="clear" w:color="auto" w:fill="auto"/>
          </w:tcPr>
          <w:p w:rsidR="00CD38F4" w:rsidRDefault="00CD38F4">
            <w:pPr>
              <w:snapToGrid w:val="0"/>
              <w:rPr>
                <w:b/>
                <w:sz w:val="28"/>
                <w:szCs w:val="28"/>
              </w:rPr>
            </w:pPr>
          </w:p>
        </w:tc>
      </w:tr>
    </w:tbl>
    <w:p w:rsidR="00CD38F4" w:rsidRDefault="00CD38F4"/>
    <w:sectPr w:rsidR="00CD38F4">
      <w:footerReference w:type="even" r:id="rId14"/>
      <w:footerReference w:type="default" r:id="rId15"/>
      <w:footerReference w:type="first" r:id="rId16"/>
      <w:pgSz w:w="11906" w:h="16838"/>
      <w:pgMar w:top="902" w:right="890" w:bottom="899" w:left="816" w:header="720" w:footer="709" w:gutter="0"/>
      <w:pgBorders>
        <w:top w:val="none" w:sz="0" w:space="0" w:color="000000"/>
        <w:left w:val="none" w:sz="0" w:space="0" w:color="000000"/>
        <w:bottom w:val="single" w:sz="4" w:space="10" w:color="000000"/>
        <w:right w:val="none" w:sz="0" w:space="0" w:color="0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4F2" w:rsidRDefault="005D04F2">
      <w:r>
        <w:separator/>
      </w:r>
    </w:p>
  </w:endnote>
  <w:endnote w:type="continuationSeparator" w:id="0">
    <w:p w:rsidR="005D04F2" w:rsidRDefault="005D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1"/>
    <w:family w:val="auto"/>
    <w:pitch w:val="default"/>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8CD" w:rsidRDefault="00CF48CD">
    <w:pPr>
      <w:pStyle w:val="af5"/>
      <w:ind w:right="360"/>
    </w:pPr>
    <w:r>
      <w:rPr>
        <w:noProof/>
        <w:lang w:eastAsia="ru-RU"/>
      </w:rPr>
      <mc:AlternateContent>
        <mc:Choice Requires="wps">
          <w:drawing>
            <wp:anchor distT="0" distB="0" distL="0" distR="0" simplePos="0" relativeHeight="251657216" behindDoc="0" locked="0" layoutInCell="1" allowOverlap="1">
              <wp:simplePos x="0" y="0"/>
              <wp:positionH relativeFrom="page">
                <wp:align>right</wp:align>
              </wp:positionH>
              <wp:positionV relativeFrom="paragraph">
                <wp:posOffset>635</wp:posOffset>
              </wp:positionV>
              <wp:extent cx="152400" cy="174625"/>
              <wp:effectExtent l="0" t="635" r="0" b="571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8CD" w:rsidRDefault="00CF48CD">
                          <w:pPr>
                            <w:pStyle w:val="af5"/>
                          </w:pPr>
                          <w:r>
                            <w:rPr>
                              <w:rStyle w:val="a4"/>
                            </w:rPr>
                            <w:fldChar w:fldCharType="begin"/>
                          </w:r>
                          <w:r>
                            <w:rPr>
                              <w:rStyle w:val="a4"/>
                            </w:rPr>
                            <w:instrText xml:space="preserve"> PAGE </w:instrText>
                          </w:r>
                          <w:r>
                            <w:rPr>
                              <w:rStyle w:val="a4"/>
                            </w:rPr>
                            <w:fldChar w:fldCharType="separate"/>
                          </w:r>
                          <w:r w:rsidR="00E04A20">
                            <w:rPr>
                              <w:rStyle w:val="a4"/>
                              <w:noProof/>
                            </w:rPr>
                            <w:t>25</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2pt;margin-top:.05pt;width:12pt;height:13.75pt;z-index:251657216;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" stroked="f">
              <v:fill opacity="0"/>
              <v:textbox inset="0,0,0,0">
                <w:txbxContent>
                  <w:p w:rsidR="00CF48CD" w:rsidRDefault="00CF48CD">
                    <w:pPr>
                      <w:pStyle w:val="af5"/>
                    </w:pPr>
                    <w:r>
                      <w:rPr>
                        <w:rStyle w:val="a4"/>
                      </w:rPr>
                      <w:fldChar w:fldCharType="begin"/>
                    </w:r>
                    <w:r>
                      <w:rPr>
                        <w:rStyle w:val="a4"/>
                      </w:rPr>
                      <w:instrText xml:space="preserve"> PAGE </w:instrText>
                    </w:r>
                    <w:r>
                      <w:rPr>
                        <w:rStyle w:val="a4"/>
                      </w:rPr>
                      <w:fldChar w:fldCharType="separate"/>
                    </w:r>
                    <w:r w:rsidR="00E04A20">
                      <w:rPr>
                        <w:rStyle w:val="a4"/>
                        <w:noProof/>
                      </w:rPr>
                      <w:t>25</w:t>
                    </w:r>
                    <w:r>
                      <w:rPr>
                        <w:rStyle w:val="a4"/>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8CD" w:rsidRDefault="00CF48C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8CD" w:rsidRDefault="00CF48C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8CD" w:rsidRDefault="00CF48CD">
    <w:pPr>
      <w:pStyle w:val="af5"/>
      <w:ind w:right="360"/>
    </w:pPr>
    <w:r>
      <w:rPr>
        <w:noProof/>
        <w:lang w:eastAsia="ru-RU"/>
      </w:rPr>
      <mc:AlternateContent>
        <mc:Choice Requires="wps">
          <w:drawing>
            <wp:anchor distT="0" distB="0" distL="0" distR="0" simplePos="0" relativeHeight="251658240" behindDoc="0" locked="0" layoutInCell="1" allowOverlap="1">
              <wp:simplePos x="0" y="0"/>
              <wp:positionH relativeFrom="page">
                <wp:align>right</wp:align>
              </wp:positionH>
              <wp:positionV relativeFrom="paragraph">
                <wp:posOffset>635</wp:posOffset>
              </wp:positionV>
              <wp:extent cx="152400" cy="174625"/>
              <wp:effectExtent l="3175" t="635" r="6350" b="571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8CD" w:rsidRDefault="00CF48CD">
                          <w:pPr>
                            <w:pStyle w:val="af5"/>
                          </w:pPr>
                          <w:r>
                            <w:rPr>
                              <w:rStyle w:val="a4"/>
                            </w:rPr>
                            <w:fldChar w:fldCharType="begin"/>
                          </w:r>
                          <w:r>
                            <w:rPr>
                              <w:rStyle w:val="a4"/>
                            </w:rPr>
                            <w:instrText xml:space="preserve"> PAGE </w:instrText>
                          </w:r>
                          <w:r>
                            <w:rPr>
                              <w:rStyle w:val="a4"/>
                            </w:rPr>
                            <w:fldChar w:fldCharType="separate"/>
                          </w:r>
                          <w:r w:rsidR="00AF3A73">
                            <w:rPr>
                              <w:rStyle w:val="a4"/>
                              <w:noProof/>
                            </w:rPr>
                            <w:t>29</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9.2pt;margin-top:.05pt;width:12pt;height:13.75pt;z-index:251658240;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" stroked="f">
              <v:fill opacity="0"/>
              <v:textbox inset="0,0,0,0">
                <w:txbxContent>
                  <w:p w:rsidR="00CF48CD" w:rsidRDefault="00CF48CD">
                    <w:pPr>
                      <w:pStyle w:val="af5"/>
                    </w:pPr>
                    <w:r>
                      <w:rPr>
                        <w:rStyle w:val="a4"/>
                      </w:rPr>
                      <w:fldChar w:fldCharType="begin"/>
                    </w:r>
                    <w:r>
                      <w:rPr>
                        <w:rStyle w:val="a4"/>
                      </w:rPr>
                      <w:instrText xml:space="preserve"> PAGE </w:instrText>
                    </w:r>
                    <w:r>
                      <w:rPr>
                        <w:rStyle w:val="a4"/>
                      </w:rPr>
                      <w:fldChar w:fldCharType="separate"/>
                    </w:r>
                    <w:r w:rsidR="00AF3A73">
                      <w:rPr>
                        <w:rStyle w:val="a4"/>
                        <w:noProof/>
                      </w:rPr>
                      <w:t>29</w:t>
                    </w:r>
                    <w:r>
                      <w:rPr>
                        <w:rStyle w:val="a4"/>
                      </w:rPr>
                      <w:fldChar w:fldCharType="end"/>
                    </w:r>
                  </w:p>
                </w:txbxContent>
              </v:textbox>
              <w10:wrap type="square" side="largest"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8CD" w:rsidRDefault="00CF48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4F2" w:rsidRDefault="005D04F2">
      <w:r>
        <w:separator/>
      </w:r>
    </w:p>
  </w:footnote>
  <w:footnote w:type="continuationSeparator" w:id="0">
    <w:p w:rsidR="005D04F2" w:rsidRDefault="005D0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2700"/>
        </w:tabs>
        <w:ind w:left="2700" w:hanging="1440"/>
      </w:pPr>
    </w:lvl>
    <w:lvl w:ilvl="8">
      <w:start w:val="1"/>
      <w:numFmt w:val="decimal"/>
      <w:pStyle w:val="9"/>
      <w:lvlText w:val="%1.%2.%3.%4.%5.%6.%7.%8.%9"/>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0"/>
        </w:tabs>
        <w:ind w:left="720" w:hanging="360"/>
      </w:pPr>
      <w:rPr>
        <w:rFonts w:eastAsia="Times New Roman" w:cs="Times New Roman"/>
        <w:b/>
        <w:bCs/>
      </w:rPr>
    </w:lvl>
    <w:lvl w:ilvl="1">
      <w:start w:val="1"/>
      <w:numFmt w:val="decimal"/>
      <w:lvlText w:val="%1.%2."/>
      <w:lvlJc w:val="left"/>
      <w:pPr>
        <w:tabs>
          <w:tab w:val="num" w:pos="0"/>
        </w:tabs>
        <w:ind w:left="1080" w:hanging="360"/>
      </w:pPr>
      <w:rPr>
        <w:rFonts w:eastAsia="Times New Roman" w:cs="Times New Roman"/>
      </w:rPr>
    </w:lvl>
    <w:lvl w:ilvl="2">
      <w:start w:val="1"/>
      <w:numFmt w:val="decimal"/>
      <w:lvlText w:val="%1.%2.%3."/>
      <w:lvlJc w:val="left"/>
      <w:pPr>
        <w:tabs>
          <w:tab w:val="num" w:pos="0"/>
        </w:tabs>
        <w:ind w:left="1440" w:hanging="360"/>
      </w:pPr>
      <w:rPr>
        <w:rFonts w:eastAsia="Times New Roman" w:cs="Times New Roman"/>
      </w:rPr>
    </w:lvl>
    <w:lvl w:ilvl="3">
      <w:start w:val="1"/>
      <w:numFmt w:val="decimal"/>
      <w:lvlText w:val="%1.%2.%3.%4."/>
      <w:lvlJc w:val="left"/>
      <w:pPr>
        <w:tabs>
          <w:tab w:val="num" w:pos="0"/>
        </w:tabs>
        <w:ind w:left="1800" w:hanging="360"/>
      </w:pPr>
      <w:rPr>
        <w:rFonts w:eastAsia="Times New Roman" w:cs="Times New Roman"/>
      </w:rPr>
    </w:lvl>
    <w:lvl w:ilvl="4">
      <w:start w:val="1"/>
      <w:numFmt w:val="decimal"/>
      <w:lvlText w:val="%1.%2.%3.%4.%5."/>
      <w:lvlJc w:val="left"/>
      <w:pPr>
        <w:tabs>
          <w:tab w:val="num" w:pos="0"/>
        </w:tabs>
        <w:ind w:left="2160" w:hanging="360"/>
      </w:pPr>
      <w:rPr>
        <w:rFonts w:eastAsia="Times New Roman" w:cs="Times New Roman"/>
      </w:rPr>
    </w:lvl>
    <w:lvl w:ilvl="5">
      <w:start w:val="1"/>
      <w:numFmt w:val="decimal"/>
      <w:lvlText w:val="%1.%2.%3.%4.%5.%6."/>
      <w:lvlJc w:val="left"/>
      <w:pPr>
        <w:tabs>
          <w:tab w:val="num" w:pos="0"/>
        </w:tabs>
        <w:ind w:left="2520" w:hanging="360"/>
      </w:pPr>
      <w:rPr>
        <w:rFonts w:eastAsia="Times New Roman" w:cs="Times New Roman"/>
      </w:rPr>
    </w:lvl>
    <w:lvl w:ilvl="6">
      <w:start w:val="1"/>
      <w:numFmt w:val="decimal"/>
      <w:lvlText w:val="%1.%2.%3.%4.%5.%6.%7."/>
      <w:lvlJc w:val="left"/>
      <w:pPr>
        <w:tabs>
          <w:tab w:val="num" w:pos="0"/>
        </w:tabs>
        <w:ind w:left="2880" w:hanging="360"/>
      </w:pPr>
      <w:rPr>
        <w:rFonts w:eastAsia="Times New Roman" w:cs="Times New Roman"/>
      </w:rPr>
    </w:lvl>
    <w:lvl w:ilvl="7">
      <w:start w:val="1"/>
      <w:numFmt w:val="decimal"/>
      <w:lvlText w:val="%1.%2.%3.%4.%5.%6.%7.%8."/>
      <w:lvlJc w:val="left"/>
      <w:pPr>
        <w:tabs>
          <w:tab w:val="num" w:pos="0"/>
        </w:tabs>
        <w:ind w:left="3240" w:hanging="360"/>
      </w:pPr>
      <w:rPr>
        <w:rFonts w:eastAsia="Times New Roman" w:cs="Times New Roman"/>
      </w:rPr>
    </w:lvl>
    <w:lvl w:ilvl="8">
      <w:start w:val="1"/>
      <w:numFmt w:val="decimal"/>
      <w:lvlText w:val="%1.%2.%3.%4.%5.%6.%7.%8.%9."/>
      <w:lvlJc w:val="left"/>
      <w:pPr>
        <w:tabs>
          <w:tab w:val="num" w:pos="0"/>
        </w:tabs>
        <w:ind w:left="3600" w:hanging="360"/>
      </w:pPr>
      <w:rPr>
        <w:rFonts w:eastAsia="Times New Roman" w:cs="Times New Roman"/>
      </w:rPr>
    </w:lvl>
  </w:abstractNum>
  <w:abstractNum w:abstractNumId="2">
    <w:nsid w:val="00000003"/>
    <w:multiLevelType w:val="singleLevel"/>
    <w:tmpl w:val="00000003"/>
    <w:name w:val="WW8Num3"/>
    <w:lvl w:ilvl="0">
      <w:start w:val="1"/>
      <w:numFmt w:val="bullet"/>
      <w:lvlText w:val=""/>
      <w:lvlJc w:val="left"/>
      <w:pPr>
        <w:tabs>
          <w:tab w:val="num" w:pos="744"/>
        </w:tabs>
        <w:ind w:left="744" w:hanging="360"/>
      </w:pPr>
      <w:rPr>
        <w:rFonts w:ascii="Symbol" w:hAnsi="Symbol" w:cs="Symbol" w:hint="default"/>
      </w:rPr>
    </w:lvl>
  </w:abstractNum>
  <w:abstractNum w:abstractNumId="3">
    <w:nsid w:val="00000004"/>
    <w:multiLevelType w:val="singleLevel"/>
    <w:tmpl w:val="00000004"/>
    <w:name w:val="WW8Num10"/>
    <w:lvl w:ilvl="0">
      <w:start w:val="1"/>
      <w:numFmt w:val="bullet"/>
      <w:lvlText w:val=""/>
      <w:lvlJc w:val="left"/>
      <w:pPr>
        <w:tabs>
          <w:tab w:val="num" w:pos="708"/>
        </w:tabs>
        <w:ind w:left="1020" w:hanging="360"/>
      </w:pPr>
      <w:rPr>
        <w:rFonts w:ascii="Symbol" w:hAnsi="Symbol" w:cs="Symbol" w:hint="default"/>
      </w:rPr>
    </w:lvl>
  </w:abstractNum>
  <w:abstractNum w:abstractNumId="4">
    <w:nsid w:val="1CD12289"/>
    <w:multiLevelType w:val="hybridMultilevel"/>
    <w:tmpl w:val="E392F8C4"/>
    <w:lvl w:ilvl="0" w:tplc="F86618A6">
      <w:start w:val="1"/>
      <w:numFmt w:val="decimal"/>
      <w:lvlText w:val="%1."/>
      <w:lvlJc w:val="left"/>
      <w:pPr>
        <w:tabs>
          <w:tab w:val="num" w:pos="348"/>
        </w:tabs>
        <w:ind w:left="348" w:hanging="360"/>
      </w:pPr>
      <w:rPr>
        <w:rFonts w:hint="default"/>
      </w:rPr>
    </w:lvl>
    <w:lvl w:ilvl="1" w:tplc="04190019" w:tentative="1">
      <w:start w:val="1"/>
      <w:numFmt w:val="lowerLetter"/>
      <w:lvlText w:val="%2."/>
      <w:lvlJc w:val="left"/>
      <w:pPr>
        <w:tabs>
          <w:tab w:val="num" w:pos="1068"/>
        </w:tabs>
        <w:ind w:left="1068" w:hanging="360"/>
      </w:pPr>
    </w:lvl>
    <w:lvl w:ilvl="2" w:tplc="0419001B" w:tentative="1">
      <w:start w:val="1"/>
      <w:numFmt w:val="lowerRoman"/>
      <w:lvlText w:val="%3."/>
      <w:lvlJc w:val="right"/>
      <w:pPr>
        <w:tabs>
          <w:tab w:val="num" w:pos="1788"/>
        </w:tabs>
        <w:ind w:left="1788" w:hanging="180"/>
      </w:pPr>
    </w:lvl>
    <w:lvl w:ilvl="3" w:tplc="0419000F" w:tentative="1">
      <w:start w:val="1"/>
      <w:numFmt w:val="decimal"/>
      <w:lvlText w:val="%4."/>
      <w:lvlJc w:val="left"/>
      <w:pPr>
        <w:tabs>
          <w:tab w:val="num" w:pos="2508"/>
        </w:tabs>
        <w:ind w:left="2508" w:hanging="360"/>
      </w:pPr>
    </w:lvl>
    <w:lvl w:ilvl="4" w:tplc="04190019" w:tentative="1">
      <w:start w:val="1"/>
      <w:numFmt w:val="lowerLetter"/>
      <w:lvlText w:val="%5."/>
      <w:lvlJc w:val="left"/>
      <w:pPr>
        <w:tabs>
          <w:tab w:val="num" w:pos="3228"/>
        </w:tabs>
        <w:ind w:left="3228" w:hanging="360"/>
      </w:pPr>
    </w:lvl>
    <w:lvl w:ilvl="5" w:tplc="0419001B" w:tentative="1">
      <w:start w:val="1"/>
      <w:numFmt w:val="lowerRoman"/>
      <w:lvlText w:val="%6."/>
      <w:lvlJc w:val="right"/>
      <w:pPr>
        <w:tabs>
          <w:tab w:val="num" w:pos="3948"/>
        </w:tabs>
        <w:ind w:left="3948" w:hanging="180"/>
      </w:pPr>
    </w:lvl>
    <w:lvl w:ilvl="6" w:tplc="0419000F" w:tentative="1">
      <w:start w:val="1"/>
      <w:numFmt w:val="decimal"/>
      <w:lvlText w:val="%7."/>
      <w:lvlJc w:val="left"/>
      <w:pPr>
        <w:tabs>
          <w:tab w:val="num" w:pos="4668"/>
        </w:tabs>
        <w:ind w:left="4668" w:hanging="360"/>
      </w:pPr>
    </w:lvl>
    <w:lvl w:ilvl="7" w:tplc="04190019" w:tentative="1">
      <w:start w:val="1"/>
      <w:numFmt w:val="lowerLetter"/>
      <w:lvlText w:val="%8."/>
      <w:lvlJc w:val="left"/>
      <w:pPr>
        <w:tabs>
          <w:tab w:val="num" w:pos="5388"/>
        </w:tabs>
        <w:ind w:left="5388" w:hanging="360"/>
      </w:pPr>
    </w:lvl>
    <w:lvl w:ilvl="8" w:tplc="0419001B" w:tentative="1">
      <w:start w:val="1"/>
      <w:numFmt w:val="lowerRoman"/>
      <w:lvlText w:val="%9."/>
      <w:lvlJc w:val="right"/>
      <w:pPr>
        <w:tabs>
          <w:tab w:val="num" w:pos="6108"/>
        </w:tabs>
        <w:ind w:left="6108" w:hanging="180"/>
      </w:pPr>
    </w:lvl>
  </w:abstractNum>
  <w:abstractNum w:abstractNumId="5">
    <w:nsid w:val="1D2C6412"/>
    <w:multiLevelType w:val="hybridMultilevel"/>
    <w:tmpl w:val="B2563BFE"/>
    <w:lvl w:ilvl="0" w:tplc="0F3CBD94">
      <w:start w:val="3"/>
      <w:numFmt w:val="decimal"/>
      <w:lvlText w:val="%1."/>
      <w:lvlJc w:val="left"/>
      <w:pPr>
        <w:ind w:left="928" w:hanging="360"/>
      </w:pPr>
      <w:rPr>
        <w:rFonts w:cs="Times New Roman" w:hint="default"/>
        <w:b w:val="0"/>
        <w:bCs/>
        <w:i w:val="0"/>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3962DC7"/>
    <w:multiLevelType w:val="hybridMultilevel"/>
    <w:tmpl w:val="08085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B6615B"/>
    <w:multiLevelType w:val="hybridMultilevel"/>
    <w:tmpl w:val="B0901F0A"/>
    <w:lvl w:ilvl="0" w:tplc="752A27A8">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8">
    <w:nsid w:val="357577D5"/>
    <w:multiLevelType w:val="hybridMultilevel"/>
    <w:tmpl w:val="3558E740"/>
    <w:lvl w:ilvl="0" w:tplc="E3FCF13C">
      <w:start w:val="1"/>
      <w:numFmt w:val="decimal"/>
      <w:lvlText w:val="%1."/>
      <w:lvlJc w:val="left"/>
      <w:pPr>
        <w:ind w:left="525" w:hanging="525"/>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0CB7EBA"/>
    <w:multiLevelType w:val="hybridMultilevel"/>
    <w:tmpl w:val="3558E740"/>
    <w:lvl w:ilvl="0" w:tplc="E3FCF13C">
      <w:start w:val="1"/>
      <w:numFmt w:val="decimal"/>
      <w:lvlText w:val="%1."/>
      <w:lvlJc w:val="left"/>
      <w:pPr>
        <w:ind w:left="1233" w:hanging="52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9"/>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B5"/>
    <w:rsid w:val="00130C5A"/>
    <w:rsid w:val="0020739F"/>
    <w:rsid w:val="00226652"/>
    <w:rsid w:val="0024686D"/>
    <w:rsid w:val="002F5520"/>
    <w:rsid w:val="00357161"/>
    <w:rsid w:val="003A30AA"/>
    <w:rsid w:val="003C4FF9"/>
    <w:rsid w:val="004769F4"/>
    <w:rsid w:val="004A2C91"/>
    <w:rsid w:val="004A5579"/>
    <w:rsid w:val="004D024A"/>
    <w:rsid w:val="004D5242"/>
    <w:rsid w:val="00506BAB"/>
    <w:rsid w:val="005269A0"/>
    <w:rsid w:val="00554AE1"/>
    <w:rsid w:val="005D04F2"/>
    <w:rsid w:val="00673641"/>
    <w:rsid w:val="00767514"/>
    <w:rsid w:val="007678CB"/>
    <w:rsid w:val="00774535"/>
    <w:rsid w:val="007F3875"/>
    <w:rsid w:val="0080647F"/>
    <w:rsid w:val="008345E7"/>
    <w:rsid w:val="00835F90"/>
    <w:rsid w:val="0084219E"/>
    <w:rsid w:val="0084219F"/>
    <w:rsid w:val="008F4BB5"/>
    <w:rsid w:val="009723C8"/>
    <w:rsid w:val="009909CD"/>
    <w:rsid w:val="009B0542"/>
    <w:rsid w:val="009C22B2"/>
    <w:rsid w:val="00A06CFA"/>
    <w:rsid w:val="00A34354"/>
    <w:rsid w:val="00A658B2"/>
    <w:rsid w:val="00A66D9B"/>
    <w:rsid w:val="00A73C4F"/>
    <w:rsid w:val="00AA78B5"/>
    <w:rsid w:val="00AF3A73"/>
    <w:rsid w:val="00B3698F"/>
    <w:rsid w:val="00B47CB0"/>
    <w:rsid w:val="00B86381"/>
    <w:rsid w:val="00BC0955"/>
    <w:rsid w:val="00C25117"/>
    <w:rsid w:val="00C26F19"/>
    <w:rsid w:val="00C551D3"/>
    <w:rsid w:val="00C77D11"/>
    <w:rsid w:val="00CD38F4"/>
    <w:rsid w:val="00CF48CD"/>
    <w:rsid w:val="00D2443D"/>
    <w:rsid w:val="00DD2195"/>
    <w:rsid w:val="00DE5F07"/>
    <w:rsid w:val="00E04A20"/>
    <w:rsid w:val="00EB03B2"/>
    <w:rsid w:val="00EE0C22"/>
    <w:rsid w:val="00EF15D2"/>
    <w:rsid w:val="00F13170"/>
    <w:rsid w:val="00FA0D1D"/>
    <w:rsid w:val="00FF67A5"/>
    <w:rsid w:val="00FF6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6DA86148-6F88-4BFC-8A53-11AF1FAB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Arial" w:hAnsi="Arial" w:cs="Arial"/>
      <w:b/>
      <w:bCs/>
      <w:kern w:val="2"/>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b/>
      <w:bCs/>
      <w:sz w:val="22"/>
      <w:szCs w:val="22"/>
    </w:rPr>
  </w:style>
  <w:style w:type="paragraph" w:styleId="7">
    <w:name w:val="heading 7"/>
    <w:basedOn w:val="a"/>
    <w:next w:val="a"/>
    <w:qFormat/>
    <w:pPr>
      <w:numPr>
        <w:ilvl w:val="6"/>
        <w:numId w:val="1"/>
      </w:numPr>
      <w:spacing w:before="240" w:after="60"/>
      <w:outlineLvl w:val="6"/>
    </w:pPr>
    <w:rPr>
      <w:sz w:val="28"/>
    </w:rPr>
  </w:style>
  <w:style w:type="paragraph" w:styleId="8">
    <w:name w:val="heading 8"/>
    <w:basedOn w:val="a"/>
    <w:next w:val="a"/>
    <w:qFormat/>
    <w:pPr>
      <w:numPr>
        <w:ilvl w:val="7"/>
        <w:numId w:val="1"/>
      </w:numPr>
      <w:tabs>
        <w:tab w:val="left" w:pos="1440"/>
      </w:tabs>
      <w:spacing w:before="240" w:after="60"/>
      <w:ind w:left="1440" w:firstLine="0"/>
      <w:outlineLvl w:val="7"/>
    </w:pPr>
    <w:rPr>
      <w:i/>
      <w:iCs/>
      <w:sz w:val="28"/>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eastAsia="Times New Roman" w:cs="Times New Roman"/>
      <w:b/>
      <w:bCs/>
    </w:rPr>
  </w:style>
  <w:style w:type="character" w:customStyle="1" w:styleId="WW8Num1z1">
    <w:name w:val="WW8Num1z1"/>
    <w:rPr>
      <w:rFonts w:eastAsia="Times New Roman" w:cs="Times New Roman"/>
    </w:rPr>
  </w:style>
  <w:style w:type="character" w:customStyle="1" w:styleId="WW8Num2z0">
    <w:name w:val="WW8Num2z0"/>
    <w:rPr>
      <w:rFonts w:cs="Times New Roman"/>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rFonts w:cs="Times New Roman"/>
      <w:b/>
      <w:bCs/>
      <w:i/>
      <w:iCs/>
    </w:rPr>
  </w:style>
  <w:style w:type="character" w:customStyle="1" w:styleId="WW8Num8z1">
    <w:name w:val="WW8Num8z1"/>
    <w:rPr>
      <w:rFonts w:cs="Times New Roman"/>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Times New Roman"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cs="Times New Roman"/>
    </w:rPr>
  </w:style>
  <w:style w:type="character" w:customStyle="1" w:styleId="WW8Num21z0">
    <w:name w:val="WW8Num21z0"/>
    <w:rPr>
      <w:rFonts w:cs="Times New Roman"/>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imes New Roman"/>
    </w:rPr>
  </w:style>
  <w:style w:type="character" w:customStyle="1" w:styleId="WW8Num26z0">
    <w:name w:val="WW8Num26z0"/>
    <w:rPr>
      <w:rFonts w:cs="Times New Roman" w:hint="default"/>
    </w:rPr>
  </w:style>
  <w:style w:type="character" w:customStyle="1" w:styleId="WW8Num26z1">
    <w:name w:val="WW8Num26z1"/>
    <w:rPr>
      <w:rFonts w:cs="Times New Roman"/>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cs="Times New Roman"/>
    </w:rPr>
  </w:style>
  <w:style w:type="character" w:customStyle="1" w:styleId="WW8Num29z1">
    <w:name w:val="WW8Num29z1"/>
    <w:rPr>
      <w:rFonts w:cs="Times New Roman"/>
      <w:b/>
      <w:bCs/>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color w:val="auto"/>
      <w:sz w:val="24"/>
      <w:szCs w:val="24"/>
    </w:rPr>
  </w:style>
  <w:style w:type="character" w:customStyle="1" w:styleId="WW8Num31z1">
    <w:name w:val="WW8Num31z1"/>
    <w:rPr>
      <w:rFonts w:ascii="Symbol" w:hAnsi="Symbol" w:cs="Symbol" w:hint="default"/>
      <w:color w:val="000080"/>
      <w:sz w:val="24"/>
      <w:szCs w:val="24"/>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1z4">
    <w:name w:val="WW8Num31z4"/>
    <w:rPr>
      <w:rFonts w:ascii="Courier New" w:hAnsi="Courier New" w:cs="Courier New" w:hint="default"/>
    </w:rPr>
  </w:style>
  <w:style w:type="character" w:customStyle="1" w:styleId="WW8Num32z0">
    <w:name w:val="WW8Num32z0"/>
    <w:rPr>
      <w:rFonts w:ascii="Times New Roman" w:hAnsi="Times New Roman" w:cs="Times New Roman" w:hint="default"/>
      <w:b/>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cs="Times New Roman" w:hint="default"/>
      <w:b/>
      <w:bCs/>
      <w:i/>
      <w:iCs/>
    </w:rPr>
  </w:style>
  <w:style w:type="character" w:customStyle="1" w:styleId="WW8Num34z1">
    <w:name w:val="WW8Num34z1"/>
    <w:rPr>
      <w:rFonts w:cs="Times New Roman"/>
    </w:rPr>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cs="Times New Roman" w:hint="default"/>
      <w:sz w:val="28"/>
      <w:szCs w:val="28"/>
    </w:rPr>
  </w:style>
  <w:style w:type="character" w:customStyle="1" w:styleId="WW8Num36z1">
    <w:name w:val="WW8Num36z1"/>
    <w:rPr>
      <w:rFonts w:cs="Times New Roman" w:hint="default"/>
      <w:b/>
      <w:bCs/>
    </w:rPr>
  </w:style>
  <w:style w:type="character" w:customStyle="1" w:styleId="WW8Num36z2">
    <w:name w:val="WW8Num36z2"/>
    <w:rPr>
      <w:rFonts w:cs="Times New Roman" w:hint="default"/>
    </w:rPr>
  </w:style>
  <w:style w:type="character" w:customStyle="1" w:styleId="WW8Num37z0">
    <w:name w:val="WW8Num37z0"/>
    <w:rPr>
      <w:rFonts w:cs="Times New Roman"/>
      <w:sz w:val="28"/>
      <w:szCs w:val="28"/>
    </w:rPr>
  </w:style>
  <w:style w:type="character" w:customStyle="1" w:styleId="WW8Num37z1">
    <w:name w:val="WW8Num37z1"/>
    <w:rPr>
      <w:rFonts w:cs="Times New Roman"/>
      <w:b/>
      <w:bCs/>
    </w:rPr>
  </w:style>
  <w:style w:type="character" w:customStyle="1" w:styleId="WW8Num37z2">
    <w:name w:val="WW8Num37z2"/>
    <w:rPr>
      <w:rFonts w:cs="Times New Roman"/>
    </w:rPr>
  </w:style>
  <w:style w:type="character" w:customStyle="1" w:styleId="WW8Num38z0">
    <w:name w:val="WW8Num38z0"/>
    <w:rPr>
      <w:rFonts w:cs="Times New Roman"/>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10">
    <w:name w:val="Основной шрифт абзаца1"/>
  </w:style>
  <w:style w:type="character" w:styleId="a3">
    <w:name w:val="Emphasis"/>
    <w:qFormat/>
    <w:rPr>
      <w:i/>
      <w:iCs/>
    </w:rPr>
  </w:style>
  <w:style w:type="character" w:styleId="a4">
    <w:name w:val="page number"/>
    <w:basedOn w:val="10"/>
  </w:style>
  <w:style w:type="character" w:customStyle="1" w:styleId="30">
    <w:name w:val="Стиль3 Знак"/>
    <w:rPr>
      <w:b/>
      <w:color w:val="000000"/>
      <w:sz w:val="28"/>
      <w:szCs w:val="28"/>
      <w:lang w:val="ru-RU" w:bidi="ar-SA"/>
    </w:rPr>
  </w:style>
  <w:style w:type="character" w:styleId="a5">
    <w:name w:val="Hyperlink"/>
    <w:rPr>
      <w:rFonts w:ascii="Times New Roman" w:hAnsi="Times New Roman" w:cs="Times New Roman" w:hint="default"/>
      <w:color w:val="0000FF"/>
      <w:u w:val="single"/>
    </w:rPr>
  </w:style>
  <w:style w:type="character" w:styleId="a6">
    <w:name w:val="FollowedHyperlink"/>
    <w:rPr>
      <w:color w:val="800080"/>
      <w:u w:val="single"/>
    </w:rPr>
  </w:style>
  <w:style w:type="character" w:customStyle="1" w:styleId="11">
    <w:name w:val="Заголовок 1 Знак"/>
    <w:rPr>
      <w:rFonts w:ascii="Arial" w:hAnsi="Arial" w:cs="Arial"/>
      <w:b/>
      <w:bCs/>
      <w:kern w:val="2"/>
      <w:sz w:val="32"/>
      <w:szCs w:val="32"/>
      <w:lang w:val="ru-RU" w:bidi="ar-SA"/>
    </w:rPr>
  </w:style>
  <w:style w:type="character" w:customStyle="1" w:styleId="20">
    <w:name w:val="Заголовок 2 Знак"/>
    <w:rPr>
      <w:rFonts w:ascii="Arial" w:hAnsi="Arial" w:cs="Arial"/>
      <w:b/>
      <w:bCs/>
      <w:i/>
      <w:iCs/>
      <w:sz w:val="28"/>
      <w:szCs w:val="28"/>
      <w:lang w:val="ru-RU" w:bidi="ar-SA"/>
    </w:rPr>
  </w:style>
  <w:style w:type="character" w:customStyle="1" w:styleId="31">
    <w:name w:val="Заголовок 3 Знак"/>
    <w:rPr>
      <w:rFonts w:ascii="Arial" w:hAnsi="Arial" w:cs="Arial"/>
      <w:b/>
      <w:bCs/>
      <w:sz w:val="26"/>
      <w:szCs w:val="26"/>
      <w:lang w:val="ru-RU" w:bidi="ar-SA"/>
    </w:rPr>
  </w:style>
  <w:style w:type="character" w:styleId="a7">
    <w:name w:val="Strong"/>
    <w:uiPriority w:val="22"/>
    <w:qFormat/>
    <w:rPr>
      <w:rFonts w:ascii="Times New Roman" w:hAnsi="Times New Roman" w:cs="Times New Roman" w:hint="default"/>
      <w:b/>
      <w:bCs/>
    </w:rPr>
  </w:style>
  <w:style w:type="character" w:customStyle="1" w:styleId="a8">
    <w:name w:val="Текст сноски Знак"/>
    <w:rPr>
      <w:lang w:val="ru-RU" w:bidi="ar-SA"/>
    </w:rPr>
  </w:style>
  <w:style w:type="character" w:customStyle="1" w:styleId="a9">
    <w:name w:val="Верхний колонтитул Знак"/>
    <w:rPr>
      <w:sz w:val="24"/>
      <w:szCs w:val="24"/>
      <w:lang w:val="ru-RU" w:bidi="ar-SA"/>
    </w:rPr>
  </w:style>
  <w:style w:type="character" w:customStyle="1" w:styleId="aa">
    <w:name w:val="Нижний колонтитул Знак"/>
    <w:rPr>
      <w:sz w:val="24"/>
      <w:szCs w:val="24"/>
      <w:lang w:val="ru-RU" w:bidi="ar-SA"/>
    </w:rPr>
  </w:style>
  <w:style w:type="character" w:customStyle="1" w:styleId="ab">
    <w:name w:val="Название Знак"/>
    <w:rPr>
      <w:b/>
      <w:bCs/>
      <w:lang w:val="ru-RU" w:bidi="ar-SA"/>
    </w:rPr>
  </w:style>
  <w:style w:type="character" w:customStyle="1" w:styleId="ac">
    <w:name w:val="Основной текст Знак"/>
    <w:rPr>
      <w:sz w:val="24"/>
      <w:szCs w:val="24"/>
      <w:lang w:val="ru-RU" w:bidi="ar-SA"/>
    </w:rPr>
  </w:style>
  <w:style w:type="character" w:customStyle="1" w:styleId="ad">
    <w:name w:val="Основной текст с отступом Знак"/>
    <w:rPr>
      <w:color w:val="FF0000"/>
      <w:sz w:val="28"/>
      <w:szCs w:val="28"/>
      <w:lang w:val="ru-RU" w:bidi="ar-SA"/>
    </w:rPr>
  </w:style>
  <w:style w:type="character" w:customStyle="1" w:styleId="ae">
    <w:name w:val="Подзаголовок Знак"/>
    <w:rPr>
      <w:b/>
      <w:bCs/>
      <w:lang w:val="ru-RU" w:bidi="ar-SA"/>
    </w:rPr>
  </w:style>
  <w:style w:type="character" w:customStyle="1" w:styleId="21">
    <w:name w:val="Основной текст 2 Знак"/>
    <w:rPr>
      <w:sz w:val="24"/>
      <w:szCs w:val="24"/>
      <w:lang w:val="ru-RU" w:bidi="ar-SA"/>
    </w:rPr>
  </w:style>
  <w:style w:type="character" w:customStyle="1" w:styleId="32">
    <w:name w:val="Основной текст 3 Знак"/>
    <w:rPr>
      <w:sz w:val="16"/>
      <w:szCs w:val="16"/>
      <w:lang w:val="ru-RU" w:bidi="ar-SA"/>
    </w:rPr>
  </w:style>
  <w:style w:type="character" w:customStyle="1" w:styleId="33">
    <w:name w:val="Основной текст с отступом 3 Знак"/>
    <w:rPr>
      <w:sz w:val="16"/>
      <w:szCs w:val="16"/>
      <w:lang w:val="ru-RU" w:bidi="ar-SA"/>
    </w:rPr>
  </w:style>
  <w:style w:type="character" w:customStyle="1" w:styleId="af">
    <w:name w:val="Текст выноски Знак"/>
    <w:rPr>
      <w:rFonts w:ascii="Tahoma" w:hAnsi="Tahoma" w:cs="Tahoma"/>
      <w:sz w:val="16"/>
      <w:szCs w:val="16"/>
      <w:lang w:val="ru-RU" w:bidi="ar-SA"/>
    </w:rPr>
  </w:style>
  <w:style w:type="character" w:customStyle="1" w:styleId="apple-converted-space">
    <w:name w:val="apple-converted-space"/>
    <w:rPr>
      <w:rFonts w:ascii="Times New Roman" w:hAnsi="Times New Roman" w:cs="Times New Roman" w:hint="default"/>
    </w:rPr>
  </w:style>
  <w:style w:type="character" w:customStyle="1" w:styleId="34">
    <w:name w:val="Знак Знак3"/>
    <w:rPr>
      <w:b/>
    </w:rPr>
  </w:style>
  <w:style w:type="character" w:customStyle="1" w:styleId="100">
    <w:name w:val="Знак Знак10"/>
    <w:rPr>
      <w:b/>
    </w:rPr>
  </w:style>
  <w:style w:type="character" w:customStyle="1" w:styleId="90">
    <w:name w:val="Знак Знак9"/>
    <w:rPr>
      <w:color w:val="FF0000"/>
      <w:sz w:val="28"/>
    </w:rPr>
  </w:style>
  <w:style w:type="character" w:customStyle="1" w:styleId="80">
    <w:name w:val="Знак Знак8"/>
    <w:rPr>
      <w:sz w:val="24"/>
    </w:rPr>
  </w:style>
  <w:style w:type="character" w:customStyle="1" w:styleId="70">
    <w:name w:val="Знак Знак7"/>
    <w:rPr>
      <w:sz w:val="24"/>
    </w:rPr>
  </w:style>
  <w:style w:type="character" w:customStyle="1" w:styleId="60">
    <w:name w:val="Знак Знак6"/>
    <w:rPr>
      <w:sz w:val="16"/>
    </w:rPr>
  </w:style>
  <w:style w:type="character" w:customStyle="1" w:styleId="13">
    <w:name w:val="Знак Знак13"/>
    <w:rPr>
      <w:rFonts w:ascii="Arial" w:hAnsi="Arial" w:cs="Arial"/>
      <w:b/>
      <w:kern w:val="2"/>
      <w:sz w:val="32"/>
    </w:rPr>
  </w:style>
  <w:style w:type="character" w:customStyle="1" w:styleId="12">
    <w:name w:val="Знак Знак12"/>
    <w:rPr>
      <w:rFonts w:ascii="Arial" w:hAnsi="Arial" w:cs="Arial"/>
      <w:b/>
      <w:i/>
      <w:sz w:val="28"/>
    </w:rPr>
  </w:style>
  <w:style w:type="character" w:customStyle="1" w:styleId="110">
    <w:name w:val="Знак Знак11"/>
    <w:rPr>
      <w:rFonts w:ascii="Arial" w:hAnsi="Arial" w:cs="Arial"/>
      <w:b/>
      <w:sz w:val="26"/>
    </w:rPr>
  </w:style>
  <w:style w:type="character" w:customStyle="1" w:styleId="50">
    <w:name w:val="Знак Знак5"/>
    <w:rPr>
      <w:sz w:val="24"/>
    </w:rPr>
  </w:style>
  <w:style w:type="character" w:customStyle="1" w:styleId="40">
    <w:name w:val="Знак Знак4"/>
    <w:rPr>
      <w:sz w:val="16"/>
    </w:rPr>
  </w:style>
  <w:style w:type="character" w:customStyle="1" w:styleId="22">
    <w:name w:val="Знак Знак2"/>
    <w:rPr>
      <w:rFonts w:ascii="Tahoma" w:eastAsia="Times New Roman" w:hAnsi="Tahoma" w:cs="Tahoma"/>
      <w:sz w:val="16"/>
      <w:lang w:val="x-none"/>
    </w:rPr>
  </w:style>
  <w:style w:type="character" w:customStyle="1" w:styleId="14">
    <w:name w:val="Знак Знак1"/>
    <w:rPr>
      <w:rFonts w:cs="Times New Roman"/>
      <w:sz w:val="24"/>
      <w:szCs w:val="24"/>
    </w:rPr>
  </w:style>
  <w:style w:type="character" w:customStyle="1" w:styleId="af0">
    <w:name w:val="Знак Знак"/>
    <w:rPr>
      <w:rFonts w:cs="Times New Roman"/>
    </w:rPr>
  </w:style>
  <w:style w:type="character" w:customStyle="1" w:styleId="ConsPlusNormal">
    <w:name w:val="ConsPlusNormal Знак"/>
    <w:rPr>
      <w:rFonts w:ascii="Arial" w:hAnsi="Arial" w:cs="Arial"/>
      <w:lang w:val="ru-RU" w:bidi="ar-SA"/>
    </w:rPr>
  </w:style>
  <w:style w:type="character" w:customStyle="1" w:styleId="ListLabel25">
    <w:name w:val="ListLabel 25"/>
    <w:rPr>
      <w:rFonts w:eastAsia="Times New Roman"/>
    </w:rPr>
  </w:style>
  <w:style w:type="paragraph" w:customStyle="1" w:styleId="15">
    <w:name w:val="Заголовок1"/>
    <w:basedOn w:val="a"/>
    <w:next w:val="af1"/>
    <w:pPr>
      <w:jc w:val="center"/>
    </w:pPr>
    <w:rPr>
      <w:b/>
      <w:bCs/>
      <w:sz w:val="20"/>
      <w:szCs w:val="20"/>
    </w:rPr>
  </w:style>
  <w:style w:type="paragraph" w:styleId="af1">
    <w:name w:val="Body Text"/>
    <w:basedOn w:val="a"/>
    <w:pPr>
      <w:spacing w:after="120"/>
    </w:pPr>
  </w:style>
  <w:style w:type="paragraph" w:styleId="af2">
    <w:name w:val="List"/>
    <w:basedOn w:val="af1"/>
    <w:rPr>
      <w:rFonts w:cs="Lohit Devanagari"/>
    </w:rPr>
  </w:style>
  <w:style w:type="paragraph" w:styleId="af3">
    <w:name w:val="caption"/>
    <w:basedOn w:val="a"/>
    <w:qFormat/>
    <w:pPr>
      <w:suppressLineNumbers/>
      <w:spacing w:before="120" w:after="120"/>
    </w:pPr>
    <w:rPr>
      <w:rFonts w:cs="Lohit Devanagari"/>
      <w:i/>
      <w:iCs/>
    </w:rPr>
  </w:style>
  <w:style w:type="paragraph" w:customStyle="1" w:styleId="16">
    <w:name w:val="Указатель1"/>
    <w:basedOn w:val="a"/>
    <w:pPr>
      <w:suppressLineNumbers/>
    </w:pPr>
    <w:rPr>
      <w:rFonts w:cs="Lohit Devanagari"/>
    </w:rPr>
  </w:style>
  <w:style w:type="paragraph" w:styleId="af4">
    <w:name w:val="Normal (Web)"/>
    <w:basedOn w:val="a"/>
    <w:uiPriority w:val="99"/>
    <w:pPr>
      <w:spacing w:before="100" w:after="100"/>
    </w:pPr>
    <w:rPr>
      <w:sz w:val="28"/>
      <w:szCs w:val="20"/>
    </w:rPr>
  </w:style>
  <w:style w:type="paragraph" w:styleId="af5">
    <w:name w:val="footer"/>
    <w:basedOn w:val="a"/>
    <w:pPr>
      <w:tabs>
        <w:tab w:val="center" w:pos="4677"/>
        <w:tab w:val="right" w:pos="9355"/>
      </w:tabs>
    </w:pPr>
  </w:style>
  <w:style w:type="paragraph" w:customStyle="1" w:styleId="130">
    <w:name w:val="Стиль13"/>
    <w:basedOn w:val="a"/>
    <w:pPr>
      <w:ind w:firstLine="720"/>
      <w:jc w:val="both"/>
    </w:pPr>
    <w:rPr>
      <w:sz w:val="28"/>
      <w:szCs w:val="20"/>
    </w:rPr>
  </w:style>
  <w:style w:type="paragraph" w:customStyle="1" w:styleId="35">
    <w:name w:val="Стиль3"/>
    <w:basedOn w:val="2"/>
    <w:pPr>
      <w:numPr>
        <w:ilvl w:val="0"/>
        <w:numId w:val="0"/>
      </w:numPr>
      <w:spacing w:before="0" w:after="0"/>
      <w:jc w:val="center"/>
    </w:pPr>
    <w:rPr>
      <w:rFonts w:ascii="Times New Roman" w:hAnsi="Times New Roman" w:cs="Times New Roman"/>
      <w:bCs w:val="0"/>
      <w:i w:val="0"/>
      <w:iCs w:val="0"/>
      <w:color w:val="000000"/>
    </w:rPr>
  </w:style>
  <w:style w:type="paragraph" w:customStyle="1" w:styleId="310">
    <w:name w:val="Основной текст с отступом 31"/>
    <w:basedOn w:val="a"/>
    <w:pPr>
      <w:spacing w:after="120"/>
      <w:ind w:left="283"/>
    </w:pPr>
    <w:rPr>
      <w:sz w:val="16"/>
      <w:szCs w:val="16"/>
    </w:rPr>
  </w:style>
  <w:style w:type="paragraph" w:customStyle="1" w:styleId="ConsNormal">
    <w:name w:val="ConsNormal"/>
    <w:pPr>
      <w:widowControl w:val="0"/>
      <w:suppressAutoHyphens/>
      <w:autoSpaceDE w:val="0"/>
      <w:ind w:firstLine="720"/>
    </w:pPr>
    <w:rPr>
      <w:rFonts w:ascii="Arial" w:hAnsi="Arial" w:cs="Arial"/>
      <w:lang w:eastAsia="zh-CN"/>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customStyle="1" w:styleId="ConsNonformat">
    <w:name w:val="ConsNonformat"/>
    <w:pPr>
      <w:widowControl w:val="0"/>
      <w:suppressAutoHyphens/>
      <w:autoSpaceDE w:val="0"/>
    </w:pPr>
    <w:rPr>
      <w:rFonts w:ascii="Courier New" w:hAnsi="Courier New" w:cs="Courier New"/>
      <w:lang w:eastAsia="zh-CN"/>
    </w:rPr>
  </w:style>
  <w:style w:type="paragraph" w:customStyle="1" w:styleId="ConsCell">
    <w:name w:val="ConsCell"/>
    <w:pPr>
      <w:widowControl w:val="0"/>
      <w:suppressAutoHyphens/>
      <w:autoSpaceDE w:val="0"/>
    </w:pPr>
    <w:rPr>
      <w:rFonts w:ascii="Arial" w:hAnsi="Arial" w:cs="Arial"/>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af6">
    <w:name w:val="footnote text"/>
    <w:basedOn w:val="a"/>
    <w:rPr>
      <w:sz w:val="20"/>
      <w:szCs w:val="20"/>
    </w:rPr>
  </w:style>
  <w:style w:type="paragraph" w:styleId="af7">
    <w:name w:val="header"/>
    <w:basedOn w:val="a"/>
    <w:pPr>
      <w:tabs>
        <w:tab w:val="center" w:pos="4677"/>
        <w:tab w:val="right" w:pos="9355"/>
      </w:tabs>
    </w:pPr>
  </w:style>
  <w:style w:type="paragraph" w:customStyle="1" w:styleId="17">
    <w:name w:val="Название объекта1"/>
    <w:basedOn w:val="a"/>
    <w:next w:val="a"/>
    <w:pPr>
      <w:spacing w:before="120"/>
      <w:ind w:firstLine="709"/>
      <w:jc w:val="right"/>
    </w:pPr>
    <w:rPr>
      <w:b/>
      <w:bCs/>
      <w:sz w:val="28"/>
      <w:szCs w:val="28"/>
    </w:rPr>
  </w:style>
  <w:style w:type="paragraph" w:styleId="af8">
    <w:name w:val="Body Text Indent"/>
    <w:basedOn w:val="a"/>
    <w:pPr>
      <w:overflowPunct w:val="0"/>
      <w:autoSpaceDE w:val="0"/>
      <w:ind w:right="-85" w:firstLine="709"/>
      <w:jc w:val="both"/>
    </w:pPr>
    <w:rPr>
      <w:color w:val="FF0000"/>
      <w:sz w:val="28"/>
      <w:szCs w:val="28"/>
    </w:rPr>
  </w:style>
  <w:style w:type="paragraph" w:styleId="af9">
    <w:name w:val="Subtitle"/>
    <w:basedOn w:val="a"/>
    <w:next w:val="af1"/>
    <w:qFormat/>
    <w:pPr>
      <w:jc w:val="center"/>
    </w:pPr>
    <w:rPr>
      <w:b/>
      <w:bCs/>
      <w:sz w:val="20"/>
      <w:szCs w:val="20"/>
    </w:rPr>
  </w:style>
  <w:style w:type="paragraph" w:customStyle="1" w:styleId="210">
    <w:name w:val="Основной текст 21"/>
    <w:basedOn w:val="a"/>
    <w:pPr>
      <w:spacing w:after="120" w:line="480" w:lineRule="auto"/>
    </w:pPr>
  </w:style>
  <w:style w:type="paragraph" w:customStyle="1" w:styleId="311">
    <w:name w:val="Основной текст 31"/>
    <w:basedOn w:val="a"/>
    <w:pPr>
      <w:overflowPunct w:val="0"/>
      <w:autoSpaceDE w:val="0"/>
      <w:spacing w:after="120"/>
    </w:pPr>
    <w:rPr>
      <w:sz w:val="16"/>
      <w:szCs w:val="16"/>
    </w:rPr>
  </w:style>
  <w:style w:type="paragraph" w:customStyle="1" w:styleId="18">
    <w:name w:val="Цитата1"/>
    <w:basedOn w:val="a"/>
    <w:pPr>
      <w:ind w:left="709" w:right="624"/>
      <w:jc w:val="both"/>
    </w:pPr>
    <w:rPr>
      <w:rFonts w:ascii="Tms Rmn" w:hAnsi="Tms Rmn" w:cs="Tms Rmn"/>
      <w:sz w:val="26"/>
      <w:szCs w:val="26"/>
    </w:rPr>
  </w:style>
  <w:style w:type="paragraph" w:styleId="afa">
    <w:name w:val="Balloon Text"/>
    <w:basedOn w:val="a"/>
    <w:rPr>
      <w:rFonts w:ascii="Tahoma" w:hAnsi="Tahoma" w:cs="Tahoma"/>
      <w:sz w:val="16"/>
      <w:szCs w:val="16"/>
    </w:rPr>
  </w:style>
  <w:style w:type="paragraph" w:customStyle="1" w:styleId="19">
    <w:name w:val="Абзац списка1"/>
    <w:basedOn w:val="a"/>
    <w:pPr>
      <w:spacing w:after="200" w:line="276" w:lineRule="auto"/>
      <w:ind w:left="720"/>
    </w:pPr>
    <w:rPr>
      <w:rFonts w:ascii="Calibri" w:hAnsi="Calibri" w:cs="Calibri"/>
      <w:sz w:val="22"/>
      <w:szCs w:val="22"/>
    </w:rPr>
  </w:style>
  <w:style w:type="paragraph" w:customStyle="1" w:styleId="post">
    <w:name w:val="post"/>
    <w:basedOn w:val="a"/>
    <w:pPr>
      <w:spacing w:before="280" w:after="280"/>
    </w:pPr>
  </w:style>
  <w:style w:type="paragraph" w:customStyle="1" w:styleId="1a">
    <w:name w:val="Без интервала1"/>
    <w:pPr>
      <w:suppressAutoHyphens/>
    </w:pPr>
    <w:rPr>
      <w:sz w:val="24"/>
      <w:szCs w:val="24"/>
      <w:lang w:eastAsia="zh-CN"/>
    </w:rPr>
  </w:style>
  <w:style w:type="paragraph" w:customStyle="1" w:styleId="afb">
    <w:name w:val="Нормальный (таблица)"/>
    <w:basedOn w:val="a"/>
    <w:next w:val="a"/>
    <w:pPr>
      <w:autoSpaceDE w:val="0"/>
      <w:jc w:val="both"/>
    </w:pPr>
    <w:rPr>
      <w:rFonts w:ascii="Arial" w:hAnsi="Arial" w:cs="Arial"/>
    </w:rPr>
  </w:style>
  <w:style w:type="paragraph" w:customStyle="1" w:styleId="ConsTitle">
    <w:name w:val="ConsTitle"/>
    <w:pPr>
      <w:widowControl w:val="0"/>
      <w:suppressAutoHyphens/>
      <w:autoSpaceDE w:val="0"/>
      <w:ind w:right="19772"/>
    </w:pPr>
    <w:rPr>
      <w:rFonts w:ascii="Arial" w:hAnsi="Arial" w:cs="Arial"/>
      <w:b/>
      <w:bCs/>
      <w:sz w:val="16"/>
      <w:szCs w:val="16"/>
      <w:lang w:eastAsia="zh-CN"/>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Default">
    <w:name w:val="Default"/>
    <w:pPr>
      <w:suppressAutoHyphens/>
      <w:autoSpaceDE w:val="0"/>
    </w:pPr>
    <w:rPr>
      <w:color w:val="000000"/>
      <w:sz w:val="24"/>
      <w:szCs w:val="24"/>
      <w:lang w:eastAsia="zh-CN"/>
    </w:rPr>
  </w:style>
  <w:style w:type="paragraph" w:customStyle="1" w:styleId="afc">
    <w:name w:val="Знак Знак Знак Знак"/>
    <w:basedOn w:val="a"/>
    <w:next w:val="a"/>
    <w:pPr>
      <w:spacing w:before="280" w:after="280"/>
    </w:pPr>
    <w:rPr>
      <w:rFonts w:ascii="Tahoma" w:hAnsi="Tahoma" w:cs="Tahoma"/>
      <w:sz w:val="20"/>
      <w:szCs w:val="20"/>
      <w:lang w:val="en-US"/>
    </w:rPr>
  </w:style>
  <w:style w:type="paragraph" w:styleId="afd">
    <w:name w:val="List Paragraph"/>
    <w:basedOn w:val="a"/>
    <w:qFormat/>
    <w:pPr>
      <w:spacing w:after="200" w:line="276" w:lineRule="auto"/>
      <w:ind w:left="720"/>
    </w:pPr>
    <w:rPr>
      <w:rFonts w:ascii="Calibri" w:hAnsi="Calibri" w:cs="Calibri"/>
      <w:sz w:val="22"/>
      <w:szCs w:val="22"/>
    </w:rPr>
  </w:style>
  <w:style w:type="paragraph" w:styleId="afe">
    <w:name w:val="No Spacing"/>
    <w:link w:val="aff"/>
    <w:uiPriority w:val="1"/>
    <w:qFormat/>
    <w:pPr>
      <w:suppressAutoHyphens/>
    </w:pPr>
    <w:rPr>
      <w:sz w:val="24"/>
      <w:szCs w:val="24"/>
      <w:lang w:eastAsia="zh-CN"/>
    </w:rPr>
  </w:style>
  <w:style w:type="paragraph" w:customStyle="1" w:styleId="aff0">
    <w:name w:val="Содержимое таблицы"/>
    <w:basedOn w:val="a"/>
    <w:pPr>
      <w:suppressLineNumbers/>
    </w:pPr>
  </w:style>
  <w:style w:type="paragraph" w:customStyle="1" w:styleId="aff1">
    <w:name w:val="Заголовок таблицы"/>
    <w:basedOn w:val="aff0"/>
    <w:pPr>
      <w:jc w:val="center"/>
    </w:pPr>
    <w:rPr>
      <w:b/>
      <w:bCs/>
    </w:rPr>
  </w:style>
  <w:style w:type="paragraph" w:customStyle="1" w:styleId="aff2">
    <w:name w:val="Содержимое врезки"/>
    <w:basedOn w:val="a"/>
  </w:style>
  <w:style w:type="character" w:customStyle="1" w:styleId="aff">
    <w:name w:val="Без интервала Знак"/>
    <w:link w:val="afe"/>
    <w:uiPriority w:val="1"/>
    <w:locked/>
    <w:rsid w:val="00130C5A"/>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23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48;&#1088;&#1082;&#1091;&#1090;&#1089;&#1082;&#1086;-&#1063;&#1077;&#1088;&#1077;&#1084;&#1093;&#1086;&#1074;&#1089;&#1082;&#1072;&#1103;_&#1088;&#1072;&#1074;&#1085;&#1080;&#1085;&#1072;"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51;&#1077;&#1089;&#1086;&#1089;&#1090;&#1077;&#1087;&#1100;"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ru.wikipedia.org/wiki/&#1056;&#1077;&#1083;&#1100;&#1077;&#1092;_(&#1090;&#1086;&#1087;&#1086;&#1075;&#1088;&#1072;&#1092;&#1080;&#1103;)" TargetMode="External"/><Relationship Id="rId4" Type="http://schemas.openxmlformats.org/officeDocument/2006/relationships/settings" Target="settings.xml"/><Relationship Id="rId9" Type="http://schemas.openxmlformats.org/officeDocument/2006/relationships/hyperlink" Target="https://ru.wikipedia.org/wiki/&#1048;&#1088;&#1082;&#1091;&#1090;&#1089;&#1082;&#1086;-&#1063;&#1077;&#1088;&#1077;&#1084;&#1093;&#1086;&#1074;&#1089;&#1082;&#1072;&#1103;_&#1088;&#1072;&#1074;&#1085;&#1080;&#1085;&#1072;"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677F1-931E-4750-BA97-F0D6DFD2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29</Pages>
  <Words>9410</Words>
  <Characters>53640</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62925</CharactersWithSpaces>
  <SharedDoc>false</SharedDoc>
  <HLinks>
    <vt:vector size="24" baseType="variant">
      <vt:variant>
        <vt:i4>4194413</vt:i4>
      </vt:variant>
      <vt:variant>
        <vt:i4>9</vt:i4>
      </vt:variant>
      <vt:variant>
        <vt:i4>0</vt:i4>
      </vt:variant>
      <vt:variant>
        <vt:i4>5</vt:i4>
      </vt:variant>
      <vt:variant>
        <vt:lpwstr>https://ru.wikipedia.org/wiki/Лесостепь</vt:lpwstr>
      </vt:variant>
      <vt:variant>
        <vt:lpwstr/>
      </vt:variant>
      <vt:variant>
        <vt:i4>6815796</vt:i4>
      </vt:variant>
      <vt:variant>
        <vt:i4>6</vt:i4>
      </vt:variant>
      <vt:variant>
        <vt:i4>0</vt:i4>
      </vt:variant>
      <vt:variant>
        <vt:i4>5</vt:i4>
      </vt:variant>
      <vt:variant>
        <vt:lpwstr>https://ru.wikipedia.org/wiki/Рельеф_(топография)</vt:lpwstr>
      </vt:variant>
      <vt:variant>
        <vt:lpwstr/>
      </vt:variant>
      <vt:variant>
        <vt:i4>72418428</vt:i4>
      </vt:variant>
      <vt:variant>
        <vt:i4>3</vt:i4>
      </vt:variant>
      <vt:variant>
        <vt:i4>0</vt:i4>
      </vt:variant>
      <vt:variant>
        <vt:i4>5</vt:i4>
      </vt:variant>
      <vt:variant>
        <vt:lpwstr>https://ru.wikipedia.org/wiki/Иркутско-Черемховская_равнина</vt:lpwstr>
      </vt:variant>
      <vt:variant>
        <vt:lpwstr/>
      </vt:variant>
      <vt:variant>
        <vt:i4>72418428</vt:i4>
      </vt:variant>
      <vt:variant>
        <vt:i4>0</vt:i4>
      </vt:variant>
      <vt:variant>
        <vt:i4>0</vt:i4>
      </vt:variant>
      <vt:variant>
        <vt:i4>5</vt:i4>
      </vt:variant>
      <vt:variant>
        <vt:lpwstr>https://ru.wikipedia.org/wiki/Иркутско-Черемховская_равнина</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Учетная запись Майкрософт</cp:lastModifiedBy>
  <cp:revision>12</cp:revision>
  <cp:lastPrinted>2018-11-07T04:53:00Z</cp:lastPrinted>
  <dcterms:created xsi:type="dcterms:W3CDTF">2022-05-12T08:56:00Z</dcterms:created>
  <dcterms:modified xsi:type="dcterms:W3CDTF">2022-06-24T04:59:00Z</dcterms:modified>
</cp:coreProperties>
</file>